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28131154" w14:textId="73553F8A" w:rsidR="00743AD9" w:rsidRPr="00D61989" w:rsidRDefault="00743AD9" w:rsidP="000410D6">
      <w:pPr>
        <w:spacing w:line="12pt" w:lineRule="auto"/>
        <w:jc w:val="center"/>
        <w:rPr>
          <w:rFonts w:ascii="Palatino Linotype" w:hAnsi="Palatino Linotype"/>
          <w:b/>
          <w:color w:val="00B050"/>
          <w:sz w:val="24"/>
          <w:szCs w:val="24"/>
        </w:rPr>
      </w:pPr>
      <w:r w:rsidRPr="00D61989">
        <w:rPr>
          <w:rFonts w:ascii="Palatino Linotype" w:hAnsi="Palatino Linotype"/>
          <w:b/>
          <w:color w:val="00B050"/>
          <w:sz w:val="24"/>
          <w:szCs w:val="24"/>
        </w:rPr>
        <w:t>La implementación del sistema Braille en supermercados de Lima Metropolitana</w:t>
      </w:r>
    </w:p>
    <w:p w14:paraId="71B0039C" w14:textId="03879100" w:rsidR="00743AD9" w:rsidRPr="00D61989" w:rsidRDefault="00743AD9" w:rsidP="000410D6">
      <w:pPr>
        <w:spacing w:line="12pt" w:lineRule="auto"/>
        <w:jc w:val="center"/>
        <w:rPr>
          <w:rFonts w:ascii="Palatino Linotype" w:hAnsi="Palatino Linotype"/>
          <w:b/>
          <w:color w:val="00B050"/>
          <w:sz w:val="24"/>
          <w:szCs w:val="24"/>
        </w:rPr>
      </w:pPr>
      <w:r w:rsidRPr="00D61989">
        <w:rPr>
          <w:rFonts w:ascii="Palatino Linotype" w:hAnsi="Palatino Linotype"/>
          <w:b/>
          <w:color w:val="00B050"/>
          <w:sz w:val="24"/>
          <w:szCs w:val="24"/>
        </w:rPr>
        <w:t>Un diseño para la inclusión</w:t>
      </w:r>
    </w:p>
    <w:p w14:paraId="2858D407" w14:textId="04E74ADD" w:rsidR="007A5F93" w:rsidRDefault="007A5F93" w:rsidP="00901D1C">
      <w:pPr>
        <w:spacing w:after="0pt" w:line="12pt" w:lineRule="auto"/>
        <w:jc w:val="center"/>
        <w:rPr>
          <w:rFonts w:ascii="Goudy Old Style" w:hAnsi="Goudy Old Style"/>
          <w:b/>
          <w:bCs/>
          <w:sz w:val="24"/>
          <w:szCs w:val="24"/>
        </w:rPr>
      </w:pPr>
    </w:p>
    <w:p w14:paraId="57C13249" w14:textId="4EB15BE2" w:rsidR="007A5F93" w:rsidRDefault="00346FD9" w:rsidP="0076146D">
      <w:pPr>
        <w:spacing w:after="0pt" w:line="12pt" w:lineRule="auto"/>
        <w:rPr>
          <w:rFonts w:ascii="Goudy Old Style" w:hAnsi="Goudy Old Style"/>
          <w:b/>
          <w:bCs/>
          <w:sz w:val="24"/>
          <w:szCs w:val="24"/>
        </w:rPr>
      </w:pPr>
      <w:r>
        <w:rPr>
          <w:rFonts w:ascii="Goudy Old Style" w:hAnsi="Goudy Old Style"/>
          <w:b/>
          <w:bCs/>
          <w:noProof/>
          <w:sz w:val="24"/>
          <w:szCs w:val="24"/>
        </w:rPr>
        <w:drawing>
          <wp:anchor distT="0" distB="0" distL="114300" distR="114300" simplePos="0" relativeHeight="251673600" behindDoc="0" locked="0" layoutInCell="1" allowOverlap="1" wp14:anchorId="1B067956" wp14:editId="28DC110F">
            <wp:simplePos x="0" y="0"/>
            <wp:positionH relativeFrom="page">
              <wp:align>left</wp:align>
            </wp:positionH>
            <wp:positionV relativeFrom="paragraph">
              <wp:posOffset>323850</wp:posOffset>
            </wp:positionV>
            <wp:extent cx="7578090" cy="5052060"/>
            <wp:effectExtent l="0" t="0" r="3810" b="0"/>
            <wp:wrapSquare wrapText="bothSides"/>
            <wp:docPr id="724250402" name="Imagen 1" descr="Imagen que contiene cd, teléfon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24250402" name="Imagen 1" descr="Imagen que contiene cd, teléfon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78090" cy="5052060"/>
                    </a:xfrm>
                    <a:prstGeom prst="rect">
                      <a:avLst/>
                    </a:prstGeom>
                  </pic:spPr>
                </pic:pic>
              </a:graphicData>
            </a:graphic>
            <wp14:sizeRelH relativeFrom="margin">
              <wp14:pctWidth>0%</wp14:pctWidth>
            </wp14:sizeRelH>
            <wp14:sizeRelV relativeFrom="margin">
              <wp14:pctHeight>0%</wp14:pctHeight>
            </wp14:sizeRelV>
          </wp:anchor>
        </w:drawing>
      </w:r>
    </w:p>
    <w:p w14:paraId="68E598F1" w14:textId="4FE63CA5" w:rsidR="007A5F93" w:rsidRDefault="007A5F93" w:rsidP="00901D1C">
      <w:pPr>
        <w:spacing w:after="0pt" w:line="12pt" w:lineRule="auto"/>
        <w:jc w:val="center"/>
        <w:rPr>
          <w:rFonts w:ascii="Goudy Old Style" w:hAnsi="Goudy Old Style"/>
          <w:b/>
          <w:bCs/>
          <w:sz w:val="24"/>
          <w:szCs w:val="24"/>
        </w:rPr>
      </w:pPr>
    </w:p>
    <w:bookmarkEnd w:id="0"/>
    <w:p w14:paraId="3F29859D" w14:textId="77777777" w:rsidR="00346FD9" w:rsidRDefault="00346FD9" w:rsidP="0076146D">
      <w:pPr>
        <w:spacing w:after="0pt" w:line="12pt" w:lineRule="auto"/>
        <w:rPr>
          <w:rFonts w:ascii="Goudy Old Style" w:hAnsi="Goudy Old Style"/>
        </w:rPr>
      </w:pPr>
    </w:p>
    <w:p w14:paraId="18F2E86A" w14:textId="77777777" w:rsidR="00F51B1D" w:rsidRDefault="00F51B1D" w:rsidP="008F5375">
      <w:pPr>
        <w:spacing w:after="0pt" w:line="12pt" w:lineRule="auto"/>
        <w:jc w:val="end"/>
        <w:rPr>
          <w:rFonts w:ascii="Goudy Old Style" w:hAnsi="Goudy Old Style"/>
        </w:rPr>
      </w:pPr>
    </w:p>
    <w:p w14:paraId="682E5F18" w14:textId="77777777" w:rsidR="00242EDB" w:rsidRPr="00F06DB5" w:rsidRDefault="00242EDB" w:rsidP="0055334D">
      <w:pPr>
        <w:spacing w:after="0pt" w:line="12pt" w:lineRule="auto"/>
        <w:rPr>
          <w:rFonts w:ascii="Goudy Old Style" w:hAnsi="Goudy Old Style"/>
          <w:bCs/>
          <w:iCs/>
          <w:sz w:val="24"/>
          <w:szCs w:val="24"/>
        </w:rPr>
        <w:sectPr w:rsidR="00242EDB" w:rsidRPr="00F06DB5" w:rsidSect="0096228C">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39"/>
          <w:cols w:space="35.40pt"/>
          <w:docGrid w:linePitch="360"/>
        </w:sectPr>
      </w:pPr>
    </w:p>
    <w:p w14:paraId="54A1F191" w14:textId="5ABD0CB8" w:rsidR="008A2FF7" w:rsidRDefault="008A2FF7" w:rsidP="008A2FF7">
      <w:pPr>
        <w:spacing w:before="12pt" w:after="12pt" w:line="12pt" w:lineRule="auto"/>
        <w:contextualSpacing/>
        <w:jc w:val="end"/>
        <w:rPr>
          <w:rFonts w:ascii="Palatino Linotype" w:hAnsi="Palatino Linotype"/>
          <w:bCs/>
          <w:iCs/>
        </w:rPr>
      </w:pPr>
      <w:r w:rsidRPr="00F06DB5">
        <w:rPr>
          <w:rFonts w:ascii="Palatino Linotype" w:hAnsi="Palatino Linotype"/>
          <w:bCs/>
          <w:iCs/>
        </w:rPr>
        <w:lastRenderedPageBreak/>
        <w:t>Angela Nicole Pérez Núñez</w:t>
      </w:r>
    </w:p>
    <w:p w14:paraId="63BD31EC" w14:textId="54E431FD" w:rsidR="008A2FF7" w:rsidRDefault="00000000" w:rsidP="008A2FF7">
      <w:pPr>
        <w:spacing w:before="12pt" w:after="12pt" w:line="12pt" w:lineRule="auto"/>
        <w:contextualSpacing/>
        <w:jc w:val="end"/>
        <w:rPr>
          <w:rFonts w:ascii="Palatino Linotype" w:hAnsi="Palatino Linotype"/>
          <w:bCs/>
          <w:iCs/>
        </w:rPr>
      </w:pPr>
      <w:hyperlink r:id="rId13" w:history="1">
        <w:r w:rsidR="0046156D" w:rsidRPr="00347CE3">
          <w:rPr>
            <w:rStyle w:val="Hipervnculo"/>
            <w:rFonts w:ascii="Palatino Linotype" w:hAnsi="Palatino Linotype"/>
            <w:bCs/>
            <w:iCs/>
          </w:rPr>
          <w:t>anico.nunezp@gmail.com</w:t>
        </w:r>
      </w:hyperlink>
    </w:p>
    <w:p w14:paraId="6C311A4D" w14:textId="77777777" w:rsidR="008A2FF7" w:rsidRDefault="00000000" w:rsidP="008A2FF7">
      <w:pPr>
        <w:spacing w:line="12pt" w:lineRule="auto"/>
        <w:contextualSpacing/>
        <w:jc w:val="end"/>
        <w:rPr>
          <w:rFonts w:ascii="Palatino Linotype" w:eastAsia="Times New Roman" w:hAnsi="Palatino Linotype" w:cs="Times New Roman"/>
          <w:bCs/>
          <w:iCs/>
        </w:rPr>
      </w:pPr>
      <w:hyperlink r:id="rId14" w:history="1">
        <w:r w:rsidR="008A2FF7" w:rsidRPr="00D106DA">
          <w:rPr>
            <w:rStyle w:val="Hipervnculo"/>
            <w:rFonts w:ascii="Palatino Linotype" w:eastAsia="Times New Roman" w:hAnsi="Palatino Linotype" w:cs="Times New Roman"/>
            <w:bCs/>
            <w:iCs/>
          </w:rPr>
          <w:t>https://orcid.org/0000-0001-8566-3855</w:t>
        </w:r>
      </w:hyperlink>
    </w:p>
    <w:p w14:paraId="32CAE792" w14:textId="77777777" w:rsidR="008A2FF7" w:rsidRDefault="008A2FF7" w:rsidP="008A2FF7">
      <w:pPr>
        <w:spacing w:line="12pt" w:lineRule="auto"/>
        <w:contextualSpacing/>
        <w:jc w:val="end"/>
        <w:rPr>
          <w:rFonts w:ascii="Palatino Linotype" w:hAnsi="Palatino Linotype"/>
          <w:bCs/>
          <w:iCs/>
        </w:rPr>
      </w:pPr>
      <w:r w:rsidRPr="00F06DB5">
        <w:rPr>
          <w:rFonts w:ascii="Palatino Linotype" w:hAnsi="Palatino Linotype"/>
          <w:bCs/>
          <w:iCs/>
        </w:rPr>
        <w:t>Instituto de Educación Superior Tecnológico Privado Toulouse Lautrec</w:t>
      </w:r>
    </w:p>
    <w:p w14:paraId="2D229F96" w14:textId="77777777" w:rsidR="008A2FF7" w:rsidRDefault="008A2FF7" w:rsidP="008A2FF7">
      <w:pPr>
        <w:spacing w:line="12pt" w:lineRule="auto"/>
        <w:contextualSpacing/>
        <w:jc w:val="end"/>
        <w:rPr>
          <w:rFonts w:ascii="Palatino Linotype" w:eastAsia="Times New Roman" w:hAnsi="Palatino Linotype" w:cs="Times New Roman"/>
          <w:bCs/>
          <w:iCs/>
        </w:rPr>
      </w:pPr>
      <w:r>
        <w:rPr>
          <w:rFonts w:ascii="Palatino Linotype" w:hAnsi="Palatino Linotype"/>
          <w:bCs/>
          <w:iCs/>
        </w:rPr>
        <w:t>Lima, Perú</w:t>
      </w:r>
    </w:p>
    <w:p w14:paraId="534428B8" w14:textId="77777777" w:rsidR="008A2FF7" w:rsidRPr="00F06DB5" w:rsidRDefault="008A2FF7" w:rsidP="00950A9B">
      <w:pPr>
        <w:spacing w:line="12pt" w:lineRule="auto"/>
        <w:contextualSpacing/>
        <w:rPr>
          <w:rFonts w:ascii="Palatino Linotype" w:hAnsi="Palatino Linotype"/>
          <w:bCs/>
          <w:iCs/>
        </w:rPr>
      </w:pPr>
    </w:p>
    <w:p w14:paraId="78DAEFF6" w14:textId="77777777" w:rsidR="008A2FF7" w:rsidRDefault="008A2FF7" w:rsidP="008A2FF7">
      <w:pPr>
        <w:spacing w:before="12pt" w:after="12pt" w:line="12pt" w:lineRule="auto"/>
        <w:contextualSpacing/>
        <w:jc w:val="end"/>
        <w:rPr>
          <w:rFonts w:ascii="Palatino Linotype" w:hAnsi="Palatino Linotype"/>
          <w:bCs/>
          <w:iCs/>
        </w:rPr>
      </w:pPr>
      <w:proofErr w:type="spellStart"/>
      <w:r w:rsidRPr="00F06DB5">
        <w:rPr>
          <w:rFonts w:ascii="Palatino Linotype" w:hAnsi="Palatino Linotype"/>
          <w:bCs/>
          <w:iCs/>
        </w:rPr>
        <w:t>Arlett</w:t>
      </w:r>
      <w:proofErr w:type="spellEnd"/>
      <w:r w:rsidRPr="00F06DB5">
        <w:rPr>
          <w:rFonts w:ascii="Palatino Linotype" w:hAnsi="Palatino Linotype"/>
          <w:bCs/>
          <w:iCs/>
        </w:rPr>
        <w:t xml:space="preserve"> Samira Salazar Ranilla </w:t>
      </w:r>
    </w:p>
    <w:p w14:paraId="02349766" w14:textId="23F3E48E" w:rsidR="008A2FF7" w:rsidRDefault="008A2FF7" w:rsidP="008A2FF7">
      <w:pPr>
        <w:spacing w:before="12pt" w:after="12pt" w:line="12pt" w:lineRule="auto"/>
        <w:contextualSpacing/>
        <w:jc w:val="end"/>
        <w:rPr>
          <w:rFonts w:ascii="Palatino Linotype" w:hAnsi="Palatino Linotype"/>
          <w:bCs/>
          <w:iCs/>
        </w:rPr>
      </w:pPr>
      <w:r w:rsidRPr="00F06DB5">
        <w:rPr>
          <w:rFonts w:ascii="Palatino Linotype" w:hAnsi="Palatino Linotype"/>
          <w:bCs/>
          <w:iCs/>
        </w:rPr>
        <w:t xml:space="preserve"> </w:t>
      </w:r>
      <w:hyperlink r:id="rId15" w:history="1">
        <w:r w:rsidR="0046156D" w:rsidRPr="00347CE3">
          <w:rPr>
            <w:rStyle w:val="Hipervnculo"/>
            <w:rFonts w:ascii="Palatino Linotype" w:hAnsi="Palatino Linotype"/>
            <w:bCs/>
            <w:iCs/>
          </w:rPr>
          <w:t>arlettsamis@gmail.com</w:t>
        </w:r>
      </w:hyperlink>
    </w:p>
    <w:p w14:paraId="36A0CE3D" w14:textId="77777777" w:rsidR="008A2FF7" w:rsidRDefault="00000000" w:rsidP="008A2FF7">
      <w:pPr>
        <w:spacing w:line="12pt" w:lineRule="auto"/>
        <w:contextualSpacing/>
        <w:jc w:val="end"/>
        <w:rPr>
          <w:rFonts w:ascii="Palatino Linotype" w:eastAsia="Times New Roman" w:hAnsi="Palatino Linotype" w:cs="Times New Roman"/>
          <w:bCs/>
          <w:iCs/>
        </w:rPr>
      </w:pPr>
      <w:hyperlink r:id="rId16" w:history="1">
        <w:r w:rsidR="008A2FF7" w:rsidRPr="00D106DA">
          <w:rPr>
            <w:rStyle w:val="Hipervnculo"/>
            <w:rFonts w:ascii="Palatino Linotype" w:eastAsia="Times New Roman" w:hAnsi="Palatino Linotype" w:cs="Times New Roman"/>
            <w:bCs/>
            <w:iCs/>
          </w:rPr>
          <w:t>https://orcid.org/0000-0002-6449-8683</w:t>
        </w:r>
      </w:hyperlink>
    </w:p>
    <w:p w14:paraId="5214DE1E" w14:textId="77777777" w:rsidR="008A2FF7" w:rsidRDefault="008A2FF7" w:rsidP="008A2FF7">
      <w:pPr>
        <w:spacing w:line="12pt" w:lineRule="auto"/>
        <w:contextualSpacing/>
        <w:jc w:val="end"/>
        <w:rPr>
          <w:rFonts w:ascii="Palatino Linotype" w:eastAsia="Times New Roman" w:hAnsi="Palatino Linotype" w:cs="Times New Roman"/>
          <w:bCs/>
          <w:iCs/>
        </w:rPr>
      </w:pPr>
      <w:r w:rsidRPr="00F06DB5">
        <w:rPr>
          <w:rFonts w:ascii="Palatino Linotype" w:hAnsi="Palatino Linotype"/>
          <w:bCs/>
          <w:iCs/>
        </w:rPr>
        <w:t>Instituto de Educación Superior Tecnológico Privado Toulouse Lautrec</w:t>
      </w:r>
    </w:p>
    <w:p w14:paraId="0599FB38" w14:textId="77777777" w:rsidR="008A2FF7" w:rsidRDefault="008A2FF7" w:rsidP="008A2FF7">
      <w:pPr>
        <w:spacing w:line="12pt" w:lineRule="auto"/>
        <w:contextualSpacing/>
        <w:jc w:val="end"/>
        <w:rPr>
          <w:rFonts w:ascii="Palatino Linotype" w:eastAsia="Times New Roman" w:hAnsi="Palatino Linotype" w:cs="Times New Roman"/>
          <w:bCs/>
          <w:iCs/>
        </w:rPr>
      </w:pPr>
      <w:r>
        <w:rPr>
          <w:rFonts w:ascii="Palatino Linotype" w:hAnsi="Palatino Linotype"/>
          <w:bCs/>
          <w:iCs/>
        </w:rPr>
        <w:t>Lima, Perú</w:t>
      </w:r>
    </w:p>
    <w:p w14:paraId="7F475068" w14:textId="77777777" w:rsidR="008A2FF7" w:rsidRPr="00F06DB5" w:rsidRDefault="008A2FF7" w:rsidP="008A2FF7">
      <w:pPr>
        <w:spacing w:line="12pt" w:lineRule="auto"/>
        <w:contextualSpacing/>
        <w:jc w:val="end"/>
        <w:rPr>
          <w:rFonts w:ascii="Palatino Linotype" w:hAnsi="Palatino Linotype"/>
          <w:bCs/>
          <w:iCs/>
        </w:rPr>
      </w:pPr>
    </w:p>
    <w:p w14:paraId="6DE4A768" w14:textId="77777777" w:rsidR="008A2FF7" w:rsidRDefault="008A2FF7" w:rsidP="008A2FF7">
      <w:pPr>
        <w:spacing w:before="12pt" w:after="12pt" w:line="12pt" w:lineRule="auto"/>
        <w:contextualSpacing/>
        <w:jc w:val="end"/>
        <w:rPr>
          <w:rFonts w:ascii="Palatino Linotype" w:hAnsi="Palatino Linotype"/>
          <w:bCs/>
          <w:iCs/>
        </w:rPr>
      </w:pPr>
      <w:r w:rsidRPr="00F06DB5">
        <w:rPr>
          <w:rFonts w:ascii="Palatino Linotype" w:hAnsi="Palatino Linotype"/>
          <w:bCs/>
          <w:iCs/>
        </w:rPr>
        <w:t xml:space="preserve">Carlos Martín García </w:t>
      </w:r>
      <w:proofErr w:type="spellStart"/>
      <w:r w:rsidRPr="00F06DB5">
        <w:rPr>
          <w:rFonts w:ascii="Palatino Linotype" w:hAnsi="Palatino Linotype"/>
          <w:bCs/>
          <w:iCs/>
        </w:rPr>
        <w:t>Landauro</w:t>
      </w:r>
      <w:proofErr w:type="spellEnd"/>
    </w:p>
    <w:p w14:paraId="77F723E9" w14:textId="6C3E685C" w:rsidR="008A2FF7" w:rsidRDefault="008A2FF7" w:rsidP="008A2FF7">
      <w:pPr>
        <w:spacing w:before="12pt" w:after="12pt" w:line="12pt" w:lineRule="auto"/>
        <w:contextualSpacing/>
        <w:jc w:val="end"/>
        <w:rPr>
          <w:rFonts w:ascii="Palatino Linotype" w:hAnsi="Palatino Linotype"/>
          <w:bCs/>
          <w:iCs/>
        </w:rPr>
      </w:pPr>
      <w:r w:rsidRPr="00F06DB5">
        <w:rPr>
          <w:rFonts w:ascii="Palatino Linotype" w:hAnsi="Palatino Linotype"/>
          <w:bCs/>
          <w:iCs/>
        </w:rPr>
        <w:t xml:space="preserve"> </w:t>
      </w:r>
      <w:hyperlink r:id="rId17" w:history="1">
        <w:r w:rsidR="0046156D" w:rsidRPr="00347CE3">
          <w:rPr>
            <w:rStyle w:val="Hipervnculo"/>
            <w:rFonts w:ascii="Palatino Linotype" w:hAnsi="Palatino Linotype"/>
            <w:bCs/>
            <w:iCs/>
          </w:rPr>
          <w:t>cmgarcial06@gmail.com</w:t>
        </w:r>
      </w:hyperlink>
    </w:p>
    <w:p w14:paraId="5F298778" w14:textId="77777777" w:rsidR="008A2FF7" w:rsidRDefault="00000000" w:rsidP="008A2FF7">
      <w:pPr>
        <w:spacing w:line="12pt" w:lineRule="auto"/>
        <w:contextualSpacing/>
        <w:jc w:val="end"/>
        <w:rPr>
          <w:rFonts w:ascii="Palatino Linotype" w:eastAsia="Times New Roman" w:hAnsi="Palatino Linotype" w:cs="Times New Roman"/>
          <w:bCs/>
          <w:iCs/>
        </w:rPr>
      </w:pPr>
      <w:hyperlink r:id="rId18" w:history="1">
        <w:r w:rsidR="008A2FF7" w:rsidRPr="00D106DA">
          <w:rPr>
            <w:rStyle w:val="Hipervnculo"/>
            <w:rFonts w:ascii="Palatino Linotype" w:eastAsia="Times New Roman" w:hAnsi="Palatino Linotype" w:cs="Times New Roman"/>
            <w:bCs/>
            <w:iCs/>
          </w:rPr>
          <w:t>https://orcid.org/0000-0001-7934-7864</w:t>
        </w:r>
      </w:hyperlink>
    </w:p>
    <w:p w14:paraId="573F011A" w14:textId="77777777" w:rsidR="008A2FF7" w:rsidRDefault="008A2FF7" w:rsidP="008A2FF7">
      <w:pPr>
        <w:spacing w:line="12pt" w:lineRule="auto"/>
        <w:contextualSpacing/>
        <w:jc w:val="end"/>
        <w:rPr>
          <w:rFonts w:ascii="Palatino Linotype" w:hAnsi="Palatino Linotype"/>
          <w:bCs/>
          <w:iCs/>
        </w:rPr>
      </w:pPr>
      <w:r w:rsidRPr="00F06DB5">
        <w:rPr>
          <w:rFonts w:ascii="Palatino Linotype" w:hAnsi="Palatino Linotype"/>
          <w:bCs/>
          <w:iCs/>
        </w:rPr>
        <w:t>Instituto de Educación Superior Tecnológico Privado Toulouse Lautrec</w:t>
      </w:r>
    </w:p>
    <w:p w14:paraId="271A1B9D" w14:textId="77777777" w:rsidR="008A2FF7" w:rsidRDefault="008A2FF7" w:rsidP="008A2FF7">
      <w:pPr>
        <w:spacing w:line="12pt" w:lineRule="auto"/>
        <w:contextualSpacing/>
        <w:jc w:val="end"/>
        <w:rPr>
          <w:rFonts w:ascii="Palatino Linotype" w:hAnsi="Palatino Linotype"/>
          <w:bCs/>
          <w:iCs/>
        </w:rPr>
      </w:pPr>
      <w:r>
        <w:rPr>
          <w:rFonts w:ascii="Palatino Linotype" w:hAnsi="Palatino Linotype"/>
          <w:bCs/>
          <w:iCs/>
        </w:rPr>
        <w:t>Lima, Perú</w:t>
      </w:r>
    </w:p>
    <w:p w14:paraId="2FA20F5B" w14:textId="77777777" w:rsidR="008A2FF7" w:rsidRPr="00F06DB5" w:rsidRDefault="008A2FF7" w:rsidP="008A2FF7">
      <w:pPr>
        <w:spacing w:line="12pt" w:lineRule="auto"/>
        <w:contextualSpacing/>
        <w:jc w:val="end"/>
        <w:rPr>
          <w:rFonts w:ascii="Palatino Linotype" w:hAnsi="Palatino Linotype"/>
          <w:bCs/>
          <w:iCs/>
        </w:rPr>
      </w:pPr>
    </w:p>
    <w:p w14:paraId="7733EE2C" w14:textId="77777777" w:rsidR="008A2FF7" w:rsidRDefault="008A2FF7" w:rsidP="008A2FF7">
      <w:pPr>
        <w:spacing w:before="12pt" w:after="12pt" w:line="12pt" w:lineRule="auto"/>
        <w:contextualSpacing/>
        <w:jc w:val="end"/>
        <w:rPr>
          <w:rFonts w:ascii="Palatino Linotype" w:hAnsi="Palatino Linotype"/>
          <w:bCs/>
          <w:iCs/>
        </w:rPr>
      </w:pPr>
      <w:r w:rsidRPr="00F06DB5">
        <w:rPr>
          <w:rFonts w:ascii="Palatino Linotype" w:hAnsi="Palatino Linotype"/>
          <w:bCs/>
          <w:iCs/>
        </w:rPr>
        <w:t>Valeria Ximena Torres Quispe</w:t>
      </w:r>
    </w:p>
    <w:p w14:paraId="1E44FF34" w14:textId="62E51288" w:rsidR="008A2FF7" w:rsidRDefault="00000000" w:rsidP="008A2FF7">
      <w:pPr>
        <w:spacing w:before="12pt" w:after="12pt" w:line="12pt" w:lineRule="auto"/>
        <w:contextualSpacing/>
        <w:jc w:val="end"/>
        <w:rPr>
          <w:rFonts w:ascii="Palatino Linotype" w:hAnsi="Palatino Linotype"/>
          <w:bCs/>
          <w:iCs/>
        </w:rPr>
      </w:pPr>
      <w:hyperlink r:id="rId19" w:history="1">
        <w:r w:rsidR="0046156D" w:rsidRPr="00347CE3">
          <w:rPr>
            <w:rStyle w:val="Hipervnculo"/>
            <w:rFonts w:ascii="Palatino Linotype" w:hAnsi="Palatino Linotype"/>
            <w:bCs/>
            <w:iCs/>
          </w:rPr>
          <w:t>valeriatq524@gmail.com</w:t>
        </w:r>
      </w:hyperlink>
    </w:p>
    <w:p w14:paraId="57FF330C" w14:textId="77777777" w:rsidR="008A2FF7" w:rsidRDefault="00000000" w:rsidP="008A2FF7">
      <w:pPr>
        <w:spacing w:line="12pt" w:lineRule="auto"/>
        <w:contextualSpacing/>
        <w:jc w:val="end"/>
        <w:rPr>
          <w:rFonts w:ascii="Palatino Linotype" w:eastAsia="Times New Roman" w:hAnsi="Palatino Linotype" w:cs="Times New Roman"/>
          <w:bCs/>
          <w:iCs/>
        </w:rPr>
      </w:pPr>
      <w:hyperlink r:id="rId20" w:history="1">
        <w:r w:rsidR="008A2FF7" w:rsidRPr="00D106DA">
          <w:rPr>
            <w:rStyle w:val="Hipervnculo"/>
            <w:rFonts w:ascii="Palatino Linotype" w:eastAsia="Times New Roman" w:hAnsi="Palatino Linotype" w:cs="Times New Roman"/>
            <w:bCs/>
            <w:iCs/>
          </w:rPr>
          <w:t>https://orcid.org/0000-0003-4374-1143</w:t>
        </w:r>
      </w:hyperlink>
    </w:p>
    <w:p w14:paraId="7456464C" w14:textId="77777777" w:rsidR="008A2FF7" w:rsidRDefault="008A2FF7" w:rsidP="008A2FF7">
      <w:pPr>
        <w:spacing w:line="12pt" w:lineRule="auto"/>
        <w:contextualSpacing/>
        <w:jc w:val="end"/>
        <w:rPr>
          <w:rFonts w:ascii="Palatino Linotype" w:hAnsi="Palatino Linotype"/>
          <w:bCs/>
          <w:iCs/>
        </w:rPr>
      </w:pPr>
      <w:r w:rsidRPr="00F06DB5">
        <w:rPr>
          <w:rFonts w:ascii="Palatino Linotype" w:hAnsi="Palatino Linotype"/>
          <w:bCs/>
          <w:iCs/>
        </w:rPr>
        <w:t>Instituto de Educación Superior Tecnológico Privado Toulouse Lautrec</w:t>
      </w:r>
    </w:p>
    <w:p w14:paraId="2CD3C3E0" w14:textId="77777777" w:rsidR="008A2FF7" w:rsidRDefault="008A2FF7" w:rsidP="008A2FF7">
      <w:pPr>
        <w:spacing w:line="12pt" w:lineRule="auto"/>
        <w:contextualSpacing/>
        <w:jc w:val="end"/>
        <w:rPr>
          <w:rFonts w:ascii="Palatino Linotype" w:hAnsi="Palatino Linotype"/>
          <w:bCs/>
          <w:iCs/>
        </w:rPr>
      </w:pPr>
      <w:r>
        <w:rPr>
          <w:rFonts w:ascii="Palatino Linotype" w:hAnsi="Palatino Linotype"/>
          <w:bCs/>
          <w:iCs/>
        </w:rPr>
        <w:t>Lima, Perú</w:t>
      </w:r>
    </w:p>
    <w:p w14:paraId="6514C964" w14:textId="77777777" w:rsidR="008A2FF7" w:rsidRPr="00F06DB5" w:rsidRDefault="008A2FF7" w:rsidP="0046156D">
      <w:pPr>
        <w:spacing w:line="12pt" w:lineRule="auto"/>
        <w:contextualSpacing/>
        <w:rPr>
          <w:rFonts w:ascii="Palatino Linotype" w:hAnsi="Palatino Linotype"/>
          <w:bCs/>
          <w:iCs/>
        </w:rPr>
      </w:pPr>
    </w:p>
    <w:p w14:paraId="697EF8D6" w14:textId="77777777" w:rsidR="008A2FF7" w:rsidRDefault="008A2FF7" w:rsidP="008A2FF7">
      <w:pPr>
        <w:spacing w:line="12pt" w:lineRule="auto"/>
        <w:contextualSpacing/>
        <w:jc w:val="end"/>
        <w:rPr>
          <w:rFonts w:ascii="Palatino Linotype" w:hAnsi="Palatino Linotype"/>
          <w:bCs/>
          <w:iCs/>
        </w:rPr>
      </w:pPr>
      <w:r w:rsidRPr="00F06DB5">
        <w:rPr>
          <w:rFonts w:ascii="Palatino Linotype" w:hAnsi="Palatino Linotype"/>
          <w:bCs/>
          <w:iCs/>
        </w:rPr>
        <w:t>Valeria María Massa Paz</w:t>
      </w:r>
    </w:p>
    <w:p w14:paraId="471D1F14" w14:textId="6E454B6B" w:rsidR="008A2FF7" w:rsidRDefault="00000000" w:rsidP="008A2FF7">
      <w:pPr>
        <w:spacing w:line="12pt" w:lineRule="auto"/>
        <w:contextualSpacing/>
        <w:jc w:val="end"/>
        <w:rPr>
          <w:rFonts w:ascii="Palatino Linotype" w:hAnsi="Palatino Linotype"/>
          <w:bCs/>
          <w:iCs/>
        </w:rPr>
      </w:pPr>
      <w:hyperlink r:id="rId21" w:history="1">
        <w:r w:rsidR="0046156D" w:rsidRPr="00347CE3">
          <w:rPr>
            <w:rStyle w:val="Hipervnculo"/>
            <w:rFonts w:ascii="Palatino Linotype" w:hAnsi="Palatino Linotype"/>
            <w:bCs/>
            <w:iCs/>
          </w:rPr>
          <w:t>valeriamassa20@gmail.com</w:t>
        </w:r>
      </w:hyperlink>
    </w:p>
    <w:p w14:paraId="433E2D57" w14:textId="77777777" w:rsidR="008A2FF7" w:rsidRDefault="00000000" w:rsidP="008A2FF7">
      <w:pPr>
        <w:spacing w:line="12pt" w:lineRule="auto"/>
        <w:contextualSpacing/>
        <w:jc w:val="end"/>
        <w:rPr>
          <w:rFonts w:ascii="Palatino Linotype" w:eastAsia="Times New Roman" w:hAnsi="Palatino Linotype" w:cs="Times New Roman"/>
          <w:bCs/>
          <w:iCs/>
        </w:rPr>
      </w:pPr>
      <w:hyperlink r:id="rId22" w:history="1">
        <w:r w:rsidR="008A2FF7" w:rsidRPr="00D106DA">
          <w:rPr>
            <w:rStyle w:val="Hipervnculo"/>
            <w:rFonts w:ascii="Palatino Linotype" w:eastAsia="Times New Roman" w:hAnsi="Palatino Linotype" w:cs="Times New Roman"/>
            <w:bCs/>
            <w:iCs/>
          </w:rPr>
          <w:t>https://orcid.org/0009-0000-3193-3370</w:t>
        </w:r>
      </w:hyperlink>
    </w:p>
    <w:p w14:paraId="435E2BBC" w14:textId="77777777" w:rsidR="008A2FF7" w:rsidRDefault="008A2FF7" w:rsidP="008A2FF7">
      <w:pPr>
        <w:spacing w:line="12pt" w:lineRule="auto"/>
        <w:contextualSpacing/>
        <w:jc w:val="end"/>
        <w:rPr>
          <w:rFonts w:ascii="Palatino Linotype" w:hAnsi="Palatino Linotype"/>
          <w:bCs/>
          <w:iCs/>
        </w:rPr>
      </w:pPr>
      <w:r w:rsidRPr="00F06DB5">
        <w:rPr>
          <w:rFonts w:ascii="Palatino Linotype" w:hAnsi="Palatino Linotype"/>
          <w:bCs/>
          <w:iCs/>
        </w:rPr>
        <w:t>Instituto de Educación Superior Tecnológico Privado Toulouse Lautrec</w:t>
      </w:r>
    </w:p>
    <w:p w14:paraId="0EC0AFEE" w14:textId="77777777" w:rsidR="008A2FF7" w:rsidRDefault="008A2FF7" w:rsidP="008A2FF7">
      <w:pPr>
        <w:spacing w:line="12pt" w:lineRule="auto"/>
        <w:contextualSpacing/>
        <w:jc w:val="end"/>
        <w:rPr>
          <w:rFonts w:ascii="Palatino Linotype" w:hAnsi="Palatino Linotype"/>
          <w:bCs/>
          <w:iCs/>
        </w:rPr>
      </w:pPr>
      <w:r>
        <w:rPr>
          <w:rFonts w:ascii="Palatino Linotype" w:hAnsi="Palatino Linotype"/>
          <w:bCs/>
          <w:iCs/>
        </w:rPr>
        <w:t>Lima, Perú</w:t>
      </w:r>
    </w:p>
    <w:p w14:paraId="1129EEC4" w14:textId="77777777" w:rsidR="008A2FF7" w:rsidRDefault="008A2FF7" w:rsidP="008A2FF7">
      <w:pPr>
        <w:spacing w:line="12pt" w:lineRule="auto"/>
        <w:contextualSpacing/>
        <w:jc w:val="end"/>
        <w:rPr>
          <w:rFonts w:ascii="Palatino Linotype" w:eastAsia="Times New Roman" w:hAnsi="Palatino Linotype" w:cs="Times New Roman"/>
          <w:bCs/>
          <w:iCs/>
        </w:rPr>
      </w:pPr>
    </w:p>
    <w:p w14:paraId="10B99C9D" w14:textId="77777777" w:rsidR="008A2FF7" w:rsidRPr="00F06DB5" w:rsidRDefault="008A2FF7" w:rsidP="008A2FF7">
      <w:pPr>
        <w:spacing w:line="12pt" w:lineRule="auto"/>
        <w:contextualSpacing/>
        <w:jc w:val="end"/>
        <w:rPr>
          <w:rFonts w:ascii="Palatino Linotype" w:hAnsi="Palatino Linotype"/>
          <w:bCs/>
          <w:iCs/>
        </w:rPr>
      </w:pPr>
    </w:p>
    <w:p w14:paraId="3949DE73" w14:textId="3ED8405E" w:rsidR="007055A4" w:rsidRDefault="007055A4" w:rsidP="00613C2D">
      <w:pPr>
        <w:spacing w:after="0pt" w:line="12pt" w:lineRule="auto"/>
        <w:rPr>
          <w:rFonts w:ascii="Goudy Old Style" w:hAnsi="Goudy Old Style"/>
          <w:sz w:val="24"/>
          <w:szCs w:val="24"/>
        </w:rPr>
      </w:pPr>
    </w:p>
    <w:p w14:paraId="66655A68" w14:textId="77777777" w:rsidR="008A2FF7" w:rsidRDefault="008A2FF7" w:rsidP="00613C2D">
      <w:pPr>
        <w:spacing w:after="0pt" w:line="12pt" w:lineRule="auto"/>
        <w:rPr>
          <w:rFonts w:ascii="Goudy Old Style" w:hAnsi="Goudy Old Style"/>
          <w:sz w:val="24"/>
          <w:szCs w:val="24"/>
        </w:rPr>
      </w:pPr>
    </w:p>
    <w:p w14:paraId="0DAAAEE9" w14:textId="77777777" w:rsidR="008A2FF7" w:rsidRDefault="008A2FF7" w:rsidP="00613C2D">
      <w:pPr>
        <w:spacing w:after="0pt" w:line="12pt" w:lineRule="auto"/>
        <w:rPr>
          <w:rFonts w:ascii="Goudy Old Style" w:hAnsi="Goudy Old Style"/>
          <w:sz w:val="24"/>
          <w:szCs w:val="24"/>
        </w:rPr>
      </w:pPr>
    </w:p>
    <w:p w14:paraId="1AF46A53" w14:textId="77777777" w:rsidR="008A2FF7" w:rsidRDefault="008A2FF7" w:rsidP="00613C2D">
      <w:pPr>
        <w:spacing w:after="0pt" w:line="12pt" w:lineRule="auto"/>
        <w:rPr>
          <w:rFonts w:ascii="Goudy Old Style" w:hAnsi="Goudy Old Style"/>
          <w:sz w:val="24"/>
          <w:szCs w:val="24"/>
        </w:rPr>
      </w:pPr>
    </w:p>
    <w:p w14:paraId="65115013" w14:textId="77777777" w:rsidR="008A2FF7" w:rsidRDefault="008A2FF7" w:rsidP="00613C2D">
      <w:pPr>
        <w:spacing w:after="0pt" w:line="12pt" w:lineRule="auto"/>
        <w:rPr>
          <w:rFonts w:ascii="Goudy Old Style" w:hAnsi="Goudy Old Style"/>
          <w:sz w:val="24"/>
          <w:szCs w:val="24"/>
        </w:rPr>
      </w:pPr>
    </w:p>
    <w:p w14:paraId="1A23FFD7" w14:textId="77777777" w:rsidR="008A2FF7" w:rsidRDefault="008A2FF7" w:rsidP="00613C2D">
      <w:pPr>
        <w:spacing w:after="0pt" w:line="12pt" w:lineRule="auto"/>
        <w:rPr>
          <w:rFonts w:ascii="Goudy Old Style" w:hAnsi="Goudy Old Style"/>
          <w:sz w:val="24"/>
          <w:szCs w:val="24"/>
        </w:rPr>
      </w:pPr>
    </w:p>
    <w:p w14:paraId="0201C31B" w14:textId="77777777" w:rsidR="008A2FF7" w:rsidRDefault="008A2FF7" w:rsidP="00613C2D">
      <w:pPr>
        <w:spacing w:after="0pt" w:line="12pt" w:lineRule="auto"/>
        <w:rPr>
          <w:rFonts w:ascii="Goudy Old Style" w:hAnsi="Goudy Old Style"/>
          <w:sz w:val="24"/>
          <w:szCs w:val="24"/>
        </w:rPr>
      </w:pPr>
    </w:p>
    <w:p w14:paraId="46D8231D" w14:textId="77777777" w:rsidR="008A2FF7" w:rsidRDefault="008A2FF7" w:rsidP="00BF53D7">
      <w:pPr>
        <w:spacing w:after="0pt" w:line="12pt" w:lineRule="auto"/>
        <w:jc w:val="end"/>
        <w:rPr>
          <w:rFonts w:ascii="Goudy Old Style" w:hAnsi="Goudy Old Style"/>
          <w:sz w:val="24"/>
          <w:szCs w:val="24"/>
        </w:rPr>
      </w:pPr>
    </w:p>
    <w:p w14:paraId="43030BED" w14:textId="77777777" w:rsidR="0046156D" w:rsidRDefault="0046156D" w:rsidP="00BF53D7">
      <w:pPr>
        <w:spacing w:after="0pt" w:line="12pt" w:lineRule="auto"/>
        <w:jc w:val="end"/>
        <w:rPr>
          <w:rFonts w:ascii="Goudy Old Style" w:hAnsi="Goudy Old Style"/>
          <w:sz w:val="24"/>
          <w:szCs w:val="24"/>
        </w:rPr>
      </w:pPr>
    </w:p>
    <w:p w14:paraId="49F81493" w14:textId="77777777" w:rsidR="008A2FF7" w:rsidRDefault="008A2FF7" w:rsidP="00613C2D">
      <w:pPr>
        <w:spacing w:after="0pt" w:line="12pt" w:lineRule="auto"/>
        <w:rPr>
          <w:rFonts w:ascii="Goudy Old Style" w:hAnsi="Goudy Old Style"/>
          <w:sz w:val="24"/>
          <w:szCs w:val="24"/>
        </w:rPr>
      </w:pPr>
    </w:p>
    <w:p w14:paraId="75659C03" w14:textId="77777777" w:rsidR="00A42A93" w:rsidRDefault="00A42A93" w:rsidP="00DD781B">
      <w:pPr>
        <w:tabs>
          <w:tab w:val="start" w:pos="170.10pt"/>
        </w:tabs>
        <w:jc w:val="both"/>
        <w:rPr>
          <w:rFonts w:ascii="Goudy Old Style" w:hAnsi="Goudy Old Style"/>
          <w:sz w:val="24"/>
          <w:szCs w:val="24"/>
        </w:rPr>
      </w:pPr>
    </w:p>
    <w:p w14:paraId="6F4B32E6" w14:textId="3864282A" w:rsidR="00EE7AB0" w:rsidRPr="00465E4D" w:rsidRDefault="002E007B" w:rsidP="00DD781B">
      <w:pPr>
        <w:tabs>
          <w:tab w:val="start" w:pos="170.10pt"/>
        </w:tabs>
        <w:jc w:val="both"/>
        <w:rPr>
          <w:rFonts w:ascii="Goudy Old Style" w:hAnsi="Goudy Old Style" w:cs="Arial"/>
          <w:color w:val="00B050"/>
          <w:sz w:val="24"/>
          <w:szCs w:val="24"/>
        </w:rPr>
      </w:pPr>
      <w:r w:rsidRPr="00465E4D">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w:t>
      </w:r>
      <w:r w:rsidR="00A42A93">
        <w:rPr>
          <w:rFonts w:ascii="Goudy Old Style" w:hAnsi="Goudy Old Style" w:cs="Arial"/>
          <w:b/>
          <w:bCs/>
          <w:color w:val="00B050"/>
          <w:sz w:val="24"/>
          <w:szCs w:val="24"/>
        </w:rPr>
        <w:t>n</w:t>
      </w:r>
    </w:p>
    <w:p w14:paraId="6E177EA3" w14:textId="30EC6813" w:rsidR="00C96407" w:rsidRPr="00163A3F" w:rsidRDefault="00C96407" w:rsidP="00416FE8">
      <w:pPr>
        <w:spacing w:after="6pt" w:line="12pt" w:lineRule="auto"/>
        <w:jc w:val="both"/>
        <w:rPr>
          <w:rFonts w:ascii="Palatino Linotype" w:hAnsi="Palatino Linotype"/>
          <w:i/>
        </w:rPr>
      </w:pPr>
      <w:r w:rsidRPr="00163A3F">
        <w:rPr>
          <w:rFonts w:ascii="Palatino Linotype" w:hAnsi="Palatino Linotype"/>
        </w:rPr>
        <w:t>El presente estudio titulado "La Implementación del sistema Braille en Supermercados de Lima Metropolitana" tiene como objetivo demostrar la importancia de implementar el sistema Braille en los supermercados para mejorar la inclusión de las personas con discapacidad visual. La muestra fue de 25 personas de edades comprendidas entre los 15 a 70 años, usuarios</w:t>
      </w:r>
      <w:r w:rsidRPr="00163A3F">
        <w:rPr>
          <w:rFonts w:ascii="Palatino Linotype" w:hAnsi="Palatino Linotype"/>
          <w:b/>
        </w:rPr>
        <w:t xml:space="preserve"> </w:t>
      </w:r>
      <w:r w:rsidRPr="00163A3F">
        <w:rPr>
          <w:rFonts w:ascii="Palatino Linotype" w:hAnsi="Palatino Linotype"/>
        </w:rPr>
        <w:t xml:space="preserve">y trabajadores del supermercado Metro en Lima Metropolitana. Se realizó una encuesta de 22 preguntas para recopilar datos y se contó con el apoyo de cinco expertos en el tema para validar las preguntas de la encuesta. El diseño utilizado fue </w:t>
      </w:r>
      <w:proofErr w:type="spellStart"/>
      <w:r w:rsidRPr="00163A3F">
        <w:rPr>
          <w:rFonts w:ascii="Palatino Linotype" w:hAnsi="Palatino Linotype"/>
        </w:rPr>
        <w:t>pre-experimental</w:t>
      </w:r>
      <w:proofErr w:type="spellEnd"/>
      <w:r w:rsidRPr="00163A3F">
        <w:rPr>
          <w:rFonts w:ascii="Palatino Linotype" w:hAnsi="Palatino Linotype"/>
        </w:rPr>
        <w:t>, y se investigó la falta de inclusión en los supermercados de la zona y las dificultades que enfrentan las personas con discapacidad visual al realizar compras. Los resultados observados fueron p&lt;0.285, por lo que se rechazó la Hi y se aceptó la Ho. La conclusión es que la implementación del sistema Braille en los supermercados representa un avance hacia la inclusión y accesibilidad, permitiendo que las personas invidentes accedan a información relevante y realicen sus compras de manera autónoma. Sin embargo, es necesario seguir trabajando en mejoras adicionales para garantizar la inclusión de todos los ciudadanos con discapacidad visual en los supermercados.</w:t>
      </w:r>
    </w:p>
    <w:p w14:paraId="7A1BD19D" w14:textId="77777777" w:rsidR="00681417" w:rsidRDefault="00681417" w:rsidP="00416FE8">
      <w:pPr>
        <w:spacing w:after="6pt" w:line="12pt" w:lineRule="auto"/>
        <w:jc w:val="both"/>
        <w:rPr>
          <w:rFonts w:ascii="Goudy Old Style" w:hAnsi="Goudy Old Style" w:cs="Arial"/>
          <w:i/>
          <w:iCs/>
          <w:color w:val="00B050"/>
        </w:rPr>
      </w:pPr>
    </w:p>
    <w:p w14:paraId="358FCCEC" w14:textId="06742630" w:rsidR="00C96407" w:rsidRPr="00163A3F" w:rsidRDefault="00B50015" w:rsidP="00416FE8">
      <w:pPr>
        <w:spacing w:after="6pt" w:line="18pt" w:lineRule="auto"/>
        <w:jc w:val="both"/>
        <w:rPr>
          <w:rFonts w:ascii="Palatino Linotype" w:hAnsi="Palatino Linotype"/>
        </w:rPr>
      </w:pPr>
      <w:r w:rsidRPr="00C96407">
        <w:rPr>
          <w:rFonts w:ascii="Goudy Old Style" w:hAnsi="Goudy Old Style" w:cs="Arial"/>
          <w:i/>
          <w:iCs/>
          <w:color w:val="00B050"/>
        </w:rPr>
        <w:t>Palabras clave</w:t>
      </w:r>
      <w:r w:rsidR="009808D1" w:rsidRPr="00C96407">
        <w:rPr>
          <w:rFonts w:ascii="Goudy Old Style" w:hAnsi="Goudy Old Style" w:cs="Arial"/>
          <w:color w:val="00B050"/>
        </w:rPr>
        <w:t>:</w:t>
      </w:r>
      <w:r w:rsidR="009808D1" w:rsidRPr="00465E4D">
        <w:rPr>
          <w:rFonts w:ascii="Goudy Old Style" w:hAnsi="Goudy Old Style" w:cs="Arial"/>
          <w:color w:val="00B050"/>
        </w:rPr>
        <w:t xml:space="preserve"> </w:t>
      </w:r>
      <w:r w:rsidR="00C96407" w:rsidRPr="00C96407">
        <w:rPr>
          <w:rFonts w:ascii="Palatino Linotype" w:hAnsi="Palatino Linotype"/>
          <w:iCs/>
        </w:rPr>
        <w:t>Sistema Braille, inclusión, autonomía, implementación en supermercados, discapacitados visuales</w:t>
      </w:r>
    </w:p>
    <w:p w14:paraId="3FF9A350" w14:textId="77777777" w:rsidR="00C96407" w:rsidRPr="00D61989" w:rsidRDefault="00C96407" w:rsidP="00416FE8">
      <w:pPr>
        <w:spacing w:after="6pt" w:line="24pt" w:lineRule="auto"/>
        <w:rPr>
          <w:rFonts w:ascii="Palatino Linotype" w:hAnsi="Palatino Linotype"/>
          <w:b/>
          <w:color w:val="00B050"/>
          <w:lang w:val="en-US"/>
        </w:rPr>
      </w:pPr>
      <w:r w:rsidRPr="00D61989">
        <w:rPr>
          <w:rFonts w:ascii="Palatino Linotype" w:hAnsi="Palatino Linotype"/>
          <w:b/>
          <w:color w:val="00B050"/>
          <w:lang w:val="en-US"/>
        </w:rPr>
        <w:t>The implementation of the Braille system in supermarkets in Metropolitan Lima</w:t>
      </w:r>
    </w:p>
    <w:p w14:paraId="4A8C1E2C" w14:textId="1F399949" w:rsidR="00C96407" w:rsidRPr="00D61989" w:rsidRDefault="00C96407" w:rsidP="00416FE8">
      <w:pPr>
        <w:spacing w:after="6pt" w:line="24pt" w:lineRule="auto"/>
        <w:rPr>
          <w:rFonts w:ascii="Palatino Linotype" w:hAnsi="Palatino Linotype"/>
          <w:b/>
          <w:color w:val="00B050"/>
          <w:lang w:val="en-US"/>
        </w:rPr>
      </w:pPr>
      <w:r w:rsidRPr="00D61989">
        <w:rPr>
          <w:rFonts w:ascii="Palatino Linotype" w:hAnsi="Palatino Linotype"/>
          <w:b/>
          <w:color w:val="00B050"/>
          <w:lang w:val="en-US"/>
        </w:rPr>
        <w:t xml:space="preserve">A design </w:t>
      </w:r>
      <w:r w:rsidR="00800B35" w:rsidRPr="00D61989">
        <w:rPr>
          <w:rFonts w:ascii="Palatino Linotype" w:hAnsi="Palatino Linotype"/>
          <w:b/>
          <w:color w:val="00B050"/>
          <w:lang w:val="en-US"/>
        </w:rPr>
        <w:t>for</w:t>
      </w:r>
      <w:r w:rsidRPr="00D61989">
        <w:rPr>
          <w:rFonts w:ascii="Palatino Linotype" w:hAnsi="Palatino Linotype"/>
          <w:b/>
          <w:color w:val="00B050"/>
          <w:lang w:val="en-US"/>
        </w:rPr>
        <w:t xml:space="preserve"> inclusion</w:t>
      </w:r>
    </w:p>
    <w:p w14:paraId="6417A00F" w14:textId="76788EB3" w:rsidR="00EE7AB0" w:rsidRPr="00EF7EFD" w:rsidRDefault="00EE7AB0" w:rsidP="00416FE8">
      <w:pPr>
        <w:spacing w:after="6pt" w:line="12pt" w:lineRule="auto"/>
        <w:rPr>
          <w:rFonts w:ascii="Goudy Old Style" w:eastAsia="Times New Roman" w:hAnsi="Goudy Old Style" w:cs="Times New Roman"/>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5CB36CE7" w14:textId="77777777" w:rsidR="00C96407" w:rsidRPr="00163A3F" w:rsidRDefault="00C96407" w:rsidP="00416FE8">
      <w:pPr>
        <w:spacing w:after="6pt" w:line="12pt" w:lineRule="auto"/>
        <w:jc w:val="both"/>
        <w:rPr>
          <w:rFonts w:ascii="Palatino Linotype" w:hAnsi="Palatino Linotype"/>
          <w:lang w:val="en-US"/>
        </w:rPr>
      </w:pPr>
      <w:r w:rsidRPr="00163A3F">
        <w:rPr>
          <w:rFonts w:ascii="Palatino Linotype" w:hAnsi="Palatino Linotype"/>
          <w:lang w:val="en-US"/>
        </w:rPr>
        <w:t xml:space="preserve">The present study entitled "The Implementation of the Braille system in Supermarkets of Metropolitan Lima" aims to demonstrate the importance of implementing the Braille system in supermarkets to improve the inclusion of people with visual disabilities. The sample consisted of 25 people between the ages of 15 and 70, users and workers of the Metro supermarket in Metropolitan Lima. A 22-question survey was conducted to collect data and had the support of five subject matter experts to validate the survey questions. The design used was pre-experimental, and the lack of inclusion in supermarkets in the area and the difficulties faced by people with visual disabilities when making purchases were investigated. The observed results were p&lt;0.285, so the Hi was rejected and the Ho was accepted. The conclusion is that the implementation of the Braille system in supermarkets represents progress towards inclusion and accessibility, allowing blind people to access relevant information and make their purchases </w:t>
      </w:r>
      <w:r w:rsidRPr="00163A3F">
        <w:rPr>
          <w:rFonts w:ascii="Palatino Linotype" w:hAnsi="Palatino Linotype"/>
          <w:lang w:val="en-US"/>
        </w:rPr>
        <w:lastRenderedPageBreak/>
        <w:t>autonomously. However, it is necessary to continue working on additional improvements to ensure the inclusion of all visually impaired citizens in supermarkets.</w:t>
      </w:r>
    </w:p>
    <w:p w14:paraId="74EE4A5F" w14:textId="1DCECF3A" w:rsidR="005D32E9" w:rsidRPr="00C96407" w:rsidRDefault="008B380A" w:rsidP="00416FE8">
      <w:pPr>
        <w:shd w:val="clear" w:color="auto" w:fill="FFFFFF"/>
        <w:spacing w:after="6pt" w:line="12pt" w:lineRule="auto"/>
        <w:jc w:val="both"/>
        <w:rPr>
          <w:rFonts w:ascii="Goudy Old Style" w:hAnsi="Goudy Old Style" w:cs="Arial"/>
          <w:b/>
          <w:bCs/>
          <w:iCs/>
          <w:sz w:val="24"/>
          <w:szCs w:val="24"/>
          <w:lang w:val="en-US"/>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r w:rsidR="00C96407" w:rsidRPr="00C96407">
        <w:rPr>
          <w:rFonts w:ascii="Palatino Linotype" w:hAnsi="Palatino Linotype"/>
          <w:iCs/>
          <w:lang w:val="en-US"/>
        </w:rPr>
        <w:t>Braille system, inclusion, autonomy, implementation in supermarkets, visually impaired</w:t>
      </w:r>
    </w:p>
    <w:bookmarkEnd w:id="1"/>
    <w:p w14:paraId="3AF34C15" w14:textId="2344599F" w:rsidR="001A2569" w:rsidRPr="001E0A1D" w:rsidRDefault="00D12F92" w:rsidP="00416FE8">
      <w:pPr>
        <w:spacing w:after="6pt" w:line="12.95pt" w:lineRule="auto"/>
        <w:rPr>
          <w:rFonts w:ascii="Goudy Old Style" w:hAnsi="Goudy Old Style" w:cs="Arial"/>
          <w:b/>
          <w:bCs/>
          <w:sz w:val="24"/>
          <w:szCs w:val="24"/>
          <w:lang w:val="en-US"/>
        </w:rPr>
      </w:pPr>
      <w:r w:rsidRPr="001E0A1D">
        <w:rPr>
          <w:rFonts w:ascii="Goudy Old Style" w:hAnsi="Goudy Old Style" w:cs="Arial"/>
          <w:b/>
          <w:bCs/>
          <w:sz w:val="24"/>
          <w:szCs w:val="24"/>
          <w:lang w:val="en-US"/>
        </w:rPr>
        <w:br w:type="page"/>
      </w:r>
    </w:p>
    <w:p w14:paraId="38D09636" w14:textId="720C6F27" w:rsidR="002E007B" w:rsidRPr="00D61989" w:rsidRDefault="00B50015" w:rsidP="00E3045A">
      <w:pPr>
        <w:spacing w:after="12pt" w:line="18pt" w:lineRule="auto"/>
        <w:jc w:val="center"/>
        <w:rPr>
          <w:rFonts w:ascii="Book Antiqua" w:hAnsi="Book Antiqua" w:cs="Arial"/>
          <w:b/>
          <w:bCs/>
          <w:color w:val="00B050"/>
        </w:rPr>
      </w:pPr>
      <w:r w:rsidRPr="00D61989">
        <w:rPr>
          <w:rFonts w:ascii="Palatino Linotype" w:hAnsi="Palatino Linotype" w:cs="Arial"/>
          <w:b/>
          <w:bCs/>
          <w:color w:val="00B050"/>
        </w:rPr>
        <w:lastRenderedPageBreak/>
        <w:t>INTRODUCCIÓN</w:t>
      </w:r>
    </w:p>
    <w:p w14:paraId="1F12776B" w14:textId="56748BF0" w:rsidR="007E0837" w:rsidRPr="00163A3F" w:rsidRDefault="007E0837" w:rsidP="007B5045">
      <w:pPr>
        <w:spacing w:after="6pt" w:line="18pt" w:lineRule="auto"/>
        <w:ind w:firstLine="36pt"/>
        <w:jc w:val="both"/>
        <w:rPr>
          <w:rFonts w:ascii="Palatino Linotype" w:hAnsi="Palatino Linotype"/>
        </w:rPr>
      </w:pPr>
      <w:r w:rsidRPr="00163A3F">
        <w:rPr>
          <w:rFonts w:ascii="Palatino Linotype" w:hAnsi="Palatino Linotype"/>
        </w:rPr>
        <w:t>Según informes estadísticos de CONADIS (2022), el Perú cuenta con un 13.3 % de personas con discapacidad visual, esto equivale a 44 385 casos y uno de los departamentos más afectados es Lima Metropolitana con 7 830 casos, equivalente al 9.2 % de los habitantes. En la actualidad, el gobierno no suele invertir en esta población o las inversiones son muy deficientes (Diaz, 2019). El movilizarse por sí mismo es una actividad que requiere de la vista, por ello se vuelve una problemática común para las personas que carecen de este sentido, necesitando métodos y aparatos tecnológicos que los ayuden a integrarse en la sociedad (Vásquez y Cardona, 2019).</w:t>
      </w:r>
    </w:p>
    <w:p w14:paraId="0CB53600" w14:textId="68A67F75" w:rsidR="007E0837" w:rsidRPr="00163A3F" w:rsidRDefault="007E0837" w:rsidP="007B5045">
      <w:pPr>
        <w:spacing w:after="6pt" w:line="18pt" w:lineRule="auto"/>
        <w:ind w:firstLine="36pt"/>
        <w:jc w:val="both"/>
        <w:rPr>
          <w:rFonts w:ascii="Palatino Linotype" w:hAnsi="Palatino Linotype"/>
        </w:rPr>
      </w:pPr>
      <w:r w:rsidRPr="00163A3F">
        <w:rPr>
          <w:rFonts w:ascii="Palatino Linotype" w:hAnsi="Palatino Linotype"/>
        </w:rPr>
        <w:t xml:space="preserve">Actualmente, la mayoría de los supermercados peruanos no cuentan con una implementación inclusiva para personas invidentes, ya sea en el </w:t>
      </w:r>
      <w:proofErr w:type="spellStart"/>
      <w:r w:rsidRPr="00163A3F">
        <w:rPr>
          <w:rFonts w:ascii="Palatino Linotype" w:hAnsi="Palatino Linotype"/>
        </w:rPr>
        <w:t>packaging</w:t>
      </w:r>
      <w:proofErr w:type="spellEnd"/>
      <w:r w:rsidRPr="00163A3F">
        <w:rPr>
          <w:rFonts w:ascii="Palatino Linotype" w:hAnsi="Palatino Linotype"/>
        </w:rPr>
        <w:t>, etiquetas, letreros y ofertas (</w:t>
      </w:r>
      <w:proofErr w:type="spellStart"/>
      <w:r w:rsidRPr="00163A3F">
        <w:rPr>
          <w:rFonts w:ascii="Palatino Linotype" w:hAnsi="Palatino Linotype"/>
        </w:rPr>
        <w:t>Galan</w:t>
      </w:r>
      <w:proofErr w:type="spellEnd"/>
      <w:r w:rsidRPr="00163A3F">
        <w:rPr>
          <w:rFonts w:ascii="Palatino Linotype" w:hAnsi="Palatino Linotype"/>
        </w:rPr>
        <w:t xml:space="preserve"> y Vargas, 2022). Estos establecimientos no están debidamente adecuados para recibir este tipo de público, a menos que estos se encuentren acompañados por alguien. Asimismo, la prohibición de perros guía en estos lugares genera un problema, ya que estos animales sirven de apoyo para ellos (Aldana, 2019). Además, deben implementar señalizaciones y rotulaciones en Braille, como pisos </w:t>
      </w:r>
      <w:proofErr w:type="spellStart"/>
      <w:r w:rsidRPr="00163A3F">
        <w:rPr>
          <w:rFonts w:ascii="Palatino Linotype" w:hAnsi="Palatino Linotype"/>
        </w:rPr>
        <w:t>podotáctiles</w:t>
      </w:r>
      <w:proofErr w:type="spellEnd"/>
      <w:r w:rsidRPr="00163A3F">
        <w:rPr>
          <w:rFonts w:ascii="Palatino Linotype" w:hAnsi="Palatino Linotype"/>
        </w:rPr>
        <w:t xml:space="preserve"> que ayuden a indicar donde se encuentran ubicados con exactitud; incrementando la seguridad, confianza y prevención contra accidentes de los usuarios. (Bazán y Barragán, 2022).</w:t>
      </w:r>
    </w:p>
    <w:p w14:paraId="1EE568B5" w14:textId="77777777" w:rsidR="007E0837" w:rsidRPr="00163A3F" w:rsidRDefault="007E0837" w:rsidP="007B5045">
      <w:pPr>
        <w:spacing w:after="6pt" w:line="18pt" w:lineRule="auto"/>
        <w:ind w:firstLine="36pt"/>
        <w:jc w:val="both"/>
        <w:rPr>
          <w:rFonts w:ascii="Palatino Linotype" w:hAnsi="Palatino Linotype"/>
        </w:rPr>
      </w:pPr>
      <w:r w:rsidRPr="00163A3F">
        <w:rPr>
          <w:rFonts w:ascii="Palatino Linotype" w:hAnsi="Palatino Linotype"/>
        </w:rPr>
        <w:t>En 2022, Colombia aprobó la Ley 2265, que replantea su Ley del Consumidor. Esta incluye el sistema Braille en productos alimenticios, plaguicidas de uso doméstico, facturas de servicio público, cosméticos, medicamentos y servicios turísticos (Mejía, 2022). En países como Argentina, Brasil y España, su implementación ha sido exitosa. Los productos adaptados fueron bien recibidos por personas con discapacidad visual, mejorando su eficiencia, singularidad y accesibilidad. Estas iniciativas permitieron a las marcas ampliar su público objetivo (Vargas, 2020).</w:t>
      </w:r>
    </w:p>
    <w:p w14:paraId="61EE9EE6" w14:textId="77777777" w:rsidR="007E0837" w:rsidRPr="00163A3F" w:rsidRDefault="007E0837" w:rsidP="007B5045">
      <w:pPr>
        <w:spacing w:after="6pt" w:line="18pt" w:lineRule="auto"/>
        <w:ind w:firstLine="36pt"/>
        <w:jc w:val="both"/>
        <w:rPr>
          <w:rFonts w:ascii="Palatino Linotype" w:hAnsi="Palatino Linotype"/>
        </w:rPr>
      </w:pPr>
    </w:p>
    <w:p w14:paraId="1A52D1C5" w14:textId="77777777" w:rsidR="007E0837" w:rsidRPr="00163A3F" w:rsidRDefault="007E0837" w:rsidP="007B5045">
      <w:pPr>
        <w:spacing w:after="6pt" w:line="18pt" w:lineRule="auto"/>
        <w:ind w:firstLine="36pt"/>
        <w:jc w:val="both"/>
        <w:rPr>
          <w:rFonts w:ascii="Palatino Linotype" w:hAnsi="Palatino Linotype"/>
        </w:rPr>
      </w:pPr>
      <w:r w:rsidRPr="00163A3F">
        <w:rPr>
          <w:rFonts w:ascii="Palatino Linotype" w:hAnsi="Palatino Linotype"/>
        </w:rPr>
        <w:t xml:space="preserve">Este trabajo de investigación busca soluciones para la accesibilidad en supermercados. Se propone el sistema Color </w:t>
      </w:r>
      <w:proofErr w:type="spellStart"/>
      <w:r w:rsidRPr="00163A3F">
        <w:rPr>
          <w:rFonts w:ascii="Palatino Linotype" w:hAnsi="Palatino Linotype"/>
        </w:rPr>
        <w:t>Touch</w:t>
      </w:r>
      <w:proofErr w:type="spellEnd"/>
      <w:r w:rsidRPr="00163A3F">
        <w:rPr>
          <w:rFonts w:ascii="Palatino Linotype" w:hAnsi="Palatino Linotype"/>
        </w:rPr>
        <w:t xml:space="preserve">, que combina colores y Braille para categorizar productos. Permite a los consumidores recordar mediante el tacto la relación entre figuras, colores y nombres en Braille. El objetivo es mejorar la experiencia de compra para personas con discapacidad visual (Martínez, 2021). Este sistema sería implementado con la ayuda de la aprobación de la Ley 2753 (2022) para supermercados, el cual plantea el uso del sistema Braille en el </w:t>
      </w:r>
      <w:proofErr w:type="spellStart"/>
      <w:r w:rsidRPr="00163A3F">
        <w:rPr>
          <w:rFonts w:ascii="Palatino Linotype" w:hAnsi="Palatino Linotype"/>
        </w:rPr>
        <w:t>packaging</w:t>
      </w:r>
      <w:proofErr w:type="spellEnd"/>
      <w:r w:rsidRPr="00163A3F">
        <w:rPr>
          <w:rFonts w:ascii="Palatino Linotype" w:hAnsi="Palatino Linotype"/>
        </w:rPr>
        <w:t xml:space="preserve"> de productos de uso doméstico, alimenticios, cosméticos, plaguicidas de aseo, médicos, de igual manera en otros establecimientos públicos a nivel nacional (Flores, 2022). </w:t>
      </w:r>
    </w:p>
    <w:p w14:paraId="764641D6" w14:textId="77777777" w:rsidR="007E0837" w:rsidRDefault="007E0837" w:rsidP="007B5045">
      <w:pPr>
        <w:spacing w:after="6pt" w:line="18pt" w:lineRule="auto"/>
        <w:ind w:firstLine="36pt"/>
        <w:jc w:val="both"/>
        <w:rPr>
          <w:rFonts w:ascii="Palatino Linotype" w:hAnsi="Palatino Linotype"/>
        </w:rPr>
      </w:pPr>
      <w:r w:rsidRPr="00163A3F">
        <w:rPr>
          <w:rFonts w:ascii="Palatino Linotype" w:hAnsi="Palatino Linotype"/>
        </w:rPr>
        <w:t xml:space="preserve">El presente trabajo aborda la importancia de la implementación del Braille en los supermercados de Lima, (Vásquez y Cardona, 2019). Con el objetivo de promover la participación de las personas invidentes en la sociedad y mejorar su calidad de vida (Novoa et al., 2022). Se busca adaptar los establecimientos para brindar igualdad de oportunidades a los consumidores con discapacidad visual (Ponce, 2019). Además, se reflexiona sobre el uso del Braille y se plantea la posibilidad de desarrollar soluciones tecnológicas </w:t>
      </w:r>
      <w:proofErr w:type="spellStart"/>
      <w:r w:rsidRPr="00163A3F">
        <w:rPr>
          <w:rFonts w:ascii="Palatino Linotype" w:hAnsi="Palatino Linotype"/>
        </w:rPr>
        <w:t>tecnológicas</w:t>
      </w:r>
      <w:proofErr w:type="spellEnd"/>
      <w:r w:rsidRPr="00163A3F">
        <w:rPr>
          <w:rFonts w:ascii="Palatino Linotype" w:hAnsi="Palatino Linotype"/>
        </w:rPr>
        <w:t xml:space="preserve"> para mejorar la autonomía de las personas con discapacidad visual en entornos comerciales. Para ello, la investigación se basa en encuestas que proporcionan datos actualizados sobre los consumidores con discapacidad visual en supermercados.</w:t>
      </w:r>
    </w:p>
    <w:p w14:paraId="68CD2B69" w14:textId="77777777" w:rsidR="00A42A93" w:rsidRDefault="00A42A93" w:rsidP="007B5045">
      <w:pPr>
        <w:spacing w:after="6pt" w:line="18pt" w:lineRule="auto"/>
        <w:ind w:firstLine="36pt"/>
        <w:jc w:val="both"/>
        <w:rPr>
          <w:rFonts w:ascii="Palatino Linotype" w:hAnsi="Palatino Linotype"/>
        </w:rPr>
      </w:pPr>
    </w:p>
    <w:p w14:paraId="0EF4DAC2" w14:textId="77777777" w:rsidR="00A42A93" w:rsidRDefault="00A42A93" w:rsidP="007B5045">
      <w:pPr>
        <w:spacing w:after="6pt" w:line="18pt" w:lineRule="auto"/>
        <w:ind w:firstLine="36pt"/>
        <w:jc w:val="both"/>
        <w:rPr>
          <w:rFonts w:ascii="Palatino Linotype" w:hAnsi="Palatino Linotype"/>
        </w:rPr>
      </w:pPr>
    </w:p>
    <w:p w14:paraId="56657675" w14:textId="77777777" w:rsidR="00A42A93" w:rsidRDefault="00A42A93" w:rsidP="007B5045">
      <w:pPr>
        <w:spacing w:after="6pt" w:line="18pt" w:lineRule="auto"/>
        <w:ind w:firstLine="36pt"/>
        <w:jc w:val="both"/>
        <w:rPr>
          <w:rFonts w:ascii="Palatino Linotype" w:hAnsi="Palatino Linotype"/>
        </w:rPr>
      </w:pPr>
    </w:p>
    <w:p w14:paraId="18D16DAF" w14:textId="77777777" w:rsidR="00D369B6" w:rsidRDefault="00D369B6" w:rsidP="007B5045">
      <w:pPr>
        <w:spacing w:after="6pt" w:line="18pt" w:lineRule="auto"/>
        <w:ind w:firstLine="36pt"/>
        <w:jc w:val="both"/>
        <w:rPr>
          <w:rFonts w:ascii="Palatino Linotype" w:hAnsi="Palatino Linotype"/>
        </w:rPr>
      </w:pPr>
    </w:p>
    <w:p w14:paraId="41294E1D" w14:textId="77777777" w:rsidR="00A42A93" w:rsidRDefault="00A42A93" w:rsidP="007B5045">
      <w:pPr>
        <w:spacing w:after="6pt" w:line="18pt" w:lineRule="auto"/>
        <w:ind w:firstLine="36pt"/>
        <w:jc w:val="both"/>
        <w:rPr>
          <w:rFonts w:ascii="Palatino Linotype" w:hAnsi="Palatino Linotype"/>
          <w:b/>
        </w:rPr>
      </w:pPr>
    </w:p>
    <w:p w14:paraId="3AB4A000" w14:textId="77777777" w:rsidR="007B5045" w:rsidRDefault="007B5045" w:rsidP="007B5045">
      <w:pPr>
        <w:spacing w:after="6pt" w:line="18pt" w:lineRule="auto"/>
        <w:ind w:firstLine="36pt"/>
        <w:jc w:val="both"/>
        <w:rPr>
          <w:rFonts w:ascii="Palatino Linotype" w:hAnsi="Palatino Linotype"/>
          <w:b/>
        </w:rPr>
      </w:pPr>
    </w:p>
    <w:p w14:paraId="29E29490" w14:textId="77777777" w:rsidR="007B5045" w:rsidRPr="00163A3F" w:rsidRDefault="007B5045" w:rsidP="007B5045">
      <w:pPr>
        <w:spacing w:after="6pt" w:line="18pt" w:lineRule="auto"/>
        <w:ind w:firstLine="36pt"/>
        <w:jc w:val="both"/>
        <w:rPr>
          <w:rFonts w:ascii="Palatino Linotype" w:hAnsi="Palatino Linotype"/>
          <w:b/>
        </w:rPr>
      </w:pPr>
    </w:p>
    <w:p w14:paraId="240FB723" w14:textId="671F9992" w:rsidR="00682EB1" w:rsidRPr="00D61989" w:rsidRDefault="00A45A1D" w:rsidP="007B5045">
      <w:pPr>
        <w:spacing w:after="6pt" w:line="18pt" w:lineRule="auto"/>
        <w:jc w:val="center"/>
        <w:rPr>
          <w:rStyle w:val="Hipervnculo"/>
          <w:rFonts w:ascii="Palatino Linotype" w:hAnsi="Palatino Linotype" w:cs="Times New Roman"/>
          <w:b/>
          <w:color w:val="00B050"/>
          <w:u w:val="none"/>
        </w:rPr>
      </w:pPr>
      <w:r w:rsidRPr="00D61989">
        <w:rPr>
          <w:rStyle w:val="Hipervnculo"/>
          <w:rFonts w:ascii="Palatino Linotype" w:hAnsi="Palatino Linotype" w:cs="Times New Roman"/>
          <w:b/>
          <w:color w:val="00B050"/>
          <w:u w:val="none"/>
        </w:rPr>
        <w:t>MARCO TEÓRICO</w:t>
      </w:r>
    </w:p>
    <w:p w14:paraId="6A97080B"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Ponce (2019) se centra en el estudio en cómo el sistema Braille puede influir en las personas invidentes ante la ejecución de la comunicación inclusiva en el </w:t>
      </w:r>
      <w:proofErr w:type="spellStart"/>
      <w:r w:rsidRPr="00163A3F">
        <w:rPr>
          <w:rFonts w:ascii="Palatino Linotype" w:hAnsi="Palatino Linotype"/>
        </w:rPr>
        <w:t>packaging</w:t>
      </w:r>
      <w:proofErr w:type="spellEnd"/>
      <w:r w:rsidRPr="00163A3F">
        <w:rPr>
          <w:rFonts w:ascii="Palatino Linotype" w:hAnsi="Palatino Linotype"/>
        </w:rPr>
        <w:t xml:space="preserve"> de productos </w:t>
      </w:r>
      <w:proofErr w:type="spellStart"/>
      <w:r w:rsidRPr="00163A3F">
        <w:rPr>
          <w:rFonts w:ascii="Palatino Linotype" w:hAnsi="Palatino Linotype"/>
        </w:rPr>
        <w:t>Over</w:t>
      </w:r>
      <w:proofErr w:type="spellEnd"/>
      <w:r w:rsidRPr="00163A3F">
        <w:rPr>
          <w:rFonts w:ascii="Palatino Linotype" w:hAnsi="Palatino Linotype"/>
        </w:rPr>
        <w:t xml:space="preserve"> </w:t>
      </w:r>
      <w:proofErr w:type="spellStart"/>
      <w:r w:rsidRPr="00163A3F">
        <w:rPr>
          <w:rFonts w:ascii="Palatino Linotype" w:hAnsi="Palatino Linotype"/>
        </w:rPr>
        <w:t>The</w:t>
      </w:r>
      <w:proofErr w:type="spellEnd"/>
      <w:r w:rsidRPr="00163A3F">
        <w:rPr>
          <w:rFonts w:ascii="Palatino Linotype" w:hAnsi="Palatino Linotype"/>
        </w:rPr>
        <w:t xml:space="preserve"> </w:t>
      </w:r>
      <w:proofErr w:type="spellStart"/>
      <w:r w:rsidRPr="00163A3F">
        <w:rPr>
          <w:rFonts w:ascii="Palatino Linotype" w:hAnsi="Palatino Linotype"/>
        </w:rPr>
        <w:t>Counter</w:t>
      </w:r>
      <w:proofErr w:type="spellEnd"/>
      <w:r w:rsidRPr="00163A3F">
        <w:rPr>
          <w:rFonts w:ascii="Palatino Linotype" w:hAnsi="Palatino Linotype"/>
        </w:rPr>
        <w:t xml:space="preserve"> (OTC) o de venta libre, para lo cual encuestó a un grupo de personas con limitaciones visuales, entrevistas a profesionales y observar qué productos incluyen el sistema Braille. </w:t>
      </w:r>
    </w:p>
    <w:p w14:paraId="4094653B" w14:textId="57D7F2D9" w:rsidR="00354FEB" w:rsidRPr="00354FEB" w:rsidRDefault="00354FEB" w:rsidP="007B5045">
      <w:pPr>
        <w:spacing w:after="6pt" w:line="18pt" w:lineRule="auto"/>
        <w:ind w:firstLine="36pt"/>
        <w:jc w:val="both"/>
        <w:rPr>
          <w:rFonts w:ascii="Palatino Linotype" w:hAnsi="Palatino Linotype"/>
        </w:rPr>
      </w:pPr>
      <w:r w:rsidRPr="00163A3F">
        <w:rPr>
          <w:rFonts w:ascii="Palatino Linotype" w:hAnsi="Palatino Linotype"/>
        </w:rPr>
        <w:t>Esto dio como resultado que las empresas que toman la iniciativa de insertar este sistema en sus empaques obtengan un mayor interés por parte de las personas con esa discapacidad y determinen por acudir a sus establecimientos. Como recomendación, Ponce sugiere promover la comunicación inclusiva para expandir la inclusión del Braille en los elementos de consumo, generando beneficios para el país.</w:t>
      </w:r>
    </w:p>
    <w:p w14:paraId="621210DE" w14:textId="77777777" w:rsidR="00354FEB"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Además, </w:t>
      </w:r>
      <w:proofErr w:type="spellStart"/>
      <w:r w:rsidRPr="00163A3F">
        <w:rPr>
          <w:rFonts w:ascii="Palatino Linotype" w:hAnsi="Palatino Linotype"/>
        </w:rPr>
        <w:t>Suescas</w:t>
      </w:r>
      <w:proofErr w:type="spellEnd"/>
      <w:r w:rsidRPr="00163A3F">
        <w:rPr>
          <w:rFonts w:ascii="Palatino Linotype" w:hAnsi="Palatino Linotype"/>
        </w:rPr>
        <w:t xml:space="preserve"> y Castellanos (2020) en su investigación tiene como finalidad realizar un espacio con infraestructuras adecuadas para las personas invidentes con una dirección transformadora en aspectos como: potenciar sus capacidades, fortalecer su derecho al goce, la integración con la sociedad y su independencia. Se realizó una investigación objetiva del terreno, para así poner a prueba la factibilidad de la propuesta; en ella se analizó el entorno, la factibilidad del proyecto, análisis de población con discapacidad visual a través de estadísticas, el valor agregado y el plan financiero. </w:t>
      </w:r>
    </w:p>
    <w:p w14:paraId="52F30CE8" w14:textId="5D43B55A" w:rsidR="00354FEB"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Se finaliza con la siguiente conclusión, con el apoyo económico del estado y el movimiento masivo de redes para impulsar este proyecto las personas con discapacidad visual podrán gozar de infraestructuras adecuadas para ellas, impactando </w:t>
      </w:r>
      <w:r>
        <w:rPr>
          <w:rFonts w:ascii="Palatino Linotype" w:hAnsi="Palatino Linotype"/>
        </w:rPr>
        <w:t>positivamente en su bienestar mental y físico.</w:t>
      </w:r>
    </w:p>
    <w:p w14:paraId="2C2C03E6" w14:textId="77777777" w:rsidR="00354FEB" w:rsidRPr="00163A3F" w:rsidRDefault="00354FEB" w:rsidP="007B5045">
      <w:pPr>
        <w:spacing w:after="6pt" w:line="18pt" w:lineRule="auto"/>
        <w:ind w:firstLine="35.40pt"/>
        <w:jc w:val="both"/>
        <w:rPr>
          <w:rFonts w:ascii="Palatino Linotype" w:hAnsi="Palatino Linotype"/>
        </w:rPr>
      </w:pPr>
      <w:r w:rsidRPr="00163A3F">
        <w:rPr>
          <w:rFonts w:ascii="Palatino Linotype" w:hAnsi="Palatino Linotype"/>
        </w:rPr>
        <w:t xml:space="preserve">Inclusión se hace mención que no es solo son las propuestas de creación, mejora o modificación de espacios físicos donde las personas se desplacen; también, es buscar </w:t>
      </w:r>
      <w:r w:rsidRPr="00163A3F">
        <w:rPr>
          <w:rFonts w:ascii="Palatino Linotype" w:hAnsi="Palatino Linotype"/>
        </w:rPr>
        <w:lastRenderedPageBreak/>
        <w:t>las condiciones necesarias para que puedan hacerlo y que estas decidan integrarse a las actividades que se realicen (Cuesta y Meléndez-Labrador, 2019).</w:t>
      </w:r>
    </w:p>
    <w:p w14:paraId="66D08DA2" w14:textId="2D5791CD" w:rsidR="00354FEB" w:rsidRPr="00163A3F" w:rsidRDefault="00354FEB" w:rsidP="007B5045">
      <w:pPr>
        <w:spacing w:after="6pt" w:line="18pt" w:lineRule="auto"/>
        <w:jc w:val="both"/>
        <w:rPr>
          <w:rFonts w:ascii="Palatino Linotype" w:hAnsi="Palatino Linotype"/>
        </w:rPr>
      </w:pPr>
      <w:r w:rsidRPr="00163A3F">
        <w:rPr>
          <w:rFonts w:ascii="Palatino Linotype" w:hAnsi="Palatino Linotype"/>
        </w:rPr>
        <w:tab/>
        <w:t>Esta investigación se está realizando en supermercados, los cuales se conocen como almacenes que se encargan de distribuir productos de interés de los consumidores. Estos lugares ayudan a relacionar a los clientes con productos de diferentes marcas, precios y estilos. (Saltos, 2019).</w:t>
      </w:r>
    </w:p>
    <w:p w14:paraId="69D67CD4" w14:textId="77777777" w:rsidR="00354FEB" w:rsidRPr="00163A3F" w:rsidRDefault="00354FEB" w:rsidP="007B5045">
      <w:pPr>
        <w:spacing w:after="6pt" w:line="18pt" w:lineRule="auto"/>
        <w:jc w:val="both"/>
        <w:rPr>
          <w:rFonts w:ascii="Palatino Linotype" w:hAnsi="Palatino Linotype"/>
          <w:b/>
          <w:i/>
        </w:rPr>
      </w:pPr>
      <w:r w:rsidRPr="00163A3F">
        <w:rPr>
          <w:rFonts w:ascii="Palatino Linotype" w:hAnsi="Palatino Linotype"/>
          <w:b/>
          <w:i/>
        </w:rPr>
        <w:t>Dimensiones:</w:t>
      </w:r>
    </w:p>
    <w:p w14:paraId="647FD051" w14:textId="77777777" w:rsidR="00354FEB" w:rsidRPr="00163A3F" w:rsidRDefault="00354FEB" w:rsidP="007B5045">
      <w:pPr>
        <w:spacing w:after="6pt" w:line="18pt" w:lineRule="auto"/>
        <w:ind w:firstLine="36pt"/>
        <w:jc w:val="both"/>
        <w:rPr>
          <w:rFonts w:ascii="Palatino Linotype" w:hAnsi="Palatino Linotype"/>
        </w:rPr>
      </w:pPr>
    </w:p>
    <w:p w14:paraId="1667A492"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Productos sin cecografía: (producto </w:t>
      </w:r>
      <w:proofErr w:type="spellStart"/>
      <w:r w:rsidRPr="00163A3F">
        <w:rPr>
          <w:rFonts w:ascii="Palatino Linotype" w:hAnsi="Palatino Linotype"/>
        </w:rPr>
        <w:t>packaging</w:t>
      </w:r>
      <w:proofErr w:type="spellEnd"/>
      <w:r w:rsidRPr="00163A3F">
        <w:rPr>
          <w:rFonts w:ascii="Palatino Linotype" w:hAnsi="Palatino Linotype"/>
        </w:rPr>
        <w:t>)</w:t>
      </w:r>
    </w:p>
    <w:p w14:paraId="21213328"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Se han generado controversias sobre el uso excesivo del </w:t>
      </w:r>
      <w:proofErr w:type="spellStart"/>
      <w:r w:rsidRPr="00163A3F">
        <w:rPr>
          <w:rFonts w:ascii="Palatino Linotype" w:hAnsi="Palatino Linotype"/>
        </w:rPr>
        <w:t>packaging</w:t>
      </w:r>
      <w:proofErr w:type="spellEnd"/>
      <w:r w:rsidRPr="00163A3F">
        <w:rPr>
          <w:rFonts w:ascii="Palatino Linotype" w:hAnsi="Palatino Linotype"/>
        </w:rPr>
        <w:t xml:space="preserve"> y su corta duración por su impacto en el medio ambiente. Sin embargo, esto cambió en la actualidad porque ahora el tema del </w:t>
      </w:r>
      <w:proofErr w:type="spellStart"/>
      <w:r w:rsidRPr="00163A3F">
        <w:rPr>
          <w:rFonts w:ascii="Palatino Linotype" w:hAnsi="Palatino Linotype"/>
        </w:rPr>
        <w:t>packaging</w:t>
      </w:r>
      <w:proofErr w:type="spellEnd"/>
      <w:r w:rsidRPr="00163A3F">
        <w:rPr>
          <w:rFonts w:ascii="Palatino Linotype" w:hAnsi="Palatino Linotype"/>
        </w:rPr>
        <w:t xml:space="preserve"> busca ser más amigable con la sociedad y con el planeta (</w:t>
      </w:r>
      <w:proofErr w:type="spellStart"/>
      <w:r w:rsidRPr="00163A3F">
        <w:rPr>
          <w:rFonts w:ascii="Palatino Linotype" w:hAnsi="Palatino Linotype"/>
        </w:rPr>
        <w:t>Bucchetti</w:t>
      </w:r>
      <w:proofErr w:type="spellEnd"/>
      <w:r w:rsidRPr="00163A3F">
        <w:rPr>
          <w:rFonts w:ascii="Palatino Linotype" w:hAnsi="Palatino Linotype"/>
        </w:rPr>
        <w:t xml:space="preserve">, 1999; </w:t>
      </w:r>
      <w:proofErr w:type="spellStart"/>
      <w:r w:rsidRPr="00163A3F">
        <w:rPr>
          <w:rFonts w:ascii="Palatino Linotype" w:hAnsi="Palatino Linotype"/>
        </w:rPr>
        <w:t>Ciravegna</w:t>
      </w:r>
      <w:proofErr w:type="spellEnd"/>
      <w:r w:rsidRPr="00163A3F">
        <w:rPr>
          <w:rFonts w:ascii="Palatino Linotype" w:hAnsi="Palatino Linotype"/>
        </w:rPr>
        <w:t>, 2020).</w:t>
      </w:r>
    </w:p>
    <w:p w14:paraId="11B44F44" w14:textId="77777777" w:rsidR="00354FEB" w:rsidRPr="00163A3F" w:rsidRDefault="00354FEB" w:rsidP="007B5045">
      <w:pPr>
        <w:spacing w:after="6pt" w:line="18pt" w:lineRule="auto"/>
        <w:ind w:firstLine="36pt"/>
        <w:jc w:val="both"/>
        <w:rPr>
          <w:rFonts w:ascii="Palatino Linotype" w:hAnsi="Palatino Linotype"/>
        </w:rPr>
      </w:pPr>
    </w:p>
    <w:p w14:paraId="4D518CFD"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Ausencia de señalizaciones: </w:t>
      </w:r>
    </w:p>
    <w:p w14:paraId="636AF4DC" w14:textId="769AD7D9"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La señalización es un procedimiento de comunicación que es utilizado a nivel global que se encarga de exhibir diferentes piezas visuales a todos. Para lograr que el público logré captar su atención en estas, es indispensable el buen uso de tipografías, colores, signos y diseño (Imbert-Bouchard, 2023).</w:t>
      </w:r>
    </w:p>
    <w:p w14:paraId="194083ED"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Prohibición de perros guía:</w:t>
      </w:r>
    </w:p>
    <w:p w14:paraId="5B11D311"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Dentro de nuestra sociedad, existen los animales calificados en Terapia Asistida por Animales (TAA), los cuales cuentan con un objetivo terapéutico y forman parte de un programa de mejora de pacientes. Estos animales son evaluados tanto comportamental como sanitariamente para ser verificados (García, 2017). </w:t>
      </w:r>
    </w:p>
    <w:p w14:paraId="73F4E8A2" w14:textId="77777777" w:rsidR="00354FEB" w:rsidRDefault="00354FEB" w:rsidP="007B5045">
      <w:pPr>
        <w:spacing w:after="6pt" w:line="18pt" w:lineRule="auto"/>
        <w:jc w:val="both"/>
        <w:rPr>
          <w:rFonts w:ascii="Palatino Linotype" w:hAnsi="Palatino Linotype"/>
        </w:rPr>
      </w:pPr>
    </w:p>
    <w:p w14:paraId="5BC9D833" w14:textId="77777777" w:rsidR="007B5045" w:rsidRPr="00163A3F" w:rsidRDefault="007B5045" w:rsidP="007B5045">
      <w:pPr>
        <w:spacing w:after="6pt" w:line="18pt" w:lineRule="auto"/>
        <w:jc w:val="both"/>
        <w:rPr>
          <w:rFonts w:ascii="Palatino Linotype" w:hAnsi="Palatino Linotype"/>
        </w:rPr>
      </w:pPr>
    </w:p>
    <w:p w14:paraId="158D93DA"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En esta investigación, la implementación del sistema Braille conlleva otro punto el cual es el diseño inclusivo. Este avanza a través de los años, antes solo enmarca como se vería un objeto, ahora se propone sistemas o servicios que aporten a la sociedad. De esta manera el conocimiento del diseño se aplica en donde se requiera mejorar la relación entre los usuarios, esto depende del contexto en donde se desarrolla. Se entiende que las respuestas pueden ser tangibles o intangibles (Sarmiento, 2020).</w:t>
      </w:r>
    </w:p>
    <w:p w14:paraId="57A68DBD" w14:textId="4C8A7442" w:rsidR="00354FEB" w:rsidRPr="00354FEB" w:rsidRDefault="00354FEB" w:rsidP="007B5045">
      <w:pPr>
        <w:spacing w:after="6pt" w:line="18pt" w:lineRule="auto"/>
        <w:jc w:val="both"/>
        <w:rPr>
          <w:rFonts w:ascii="Palatino Linotype" w:hAnsi="Palatino Linotype"/>
          <w:b/>
          <w:i/>
        </w:rPr>
      </w:pPr>
      <w:r w:rsidRPr="00163A3F">
        <w:rPr>
          <w:rFonts w:ascii="Palatino Linotype" w:hAnsi="Palatino Linotype"/>
          <w:b/>
          <w:i/>
        </w:rPr>
        <w:t xml:space="preserve">Dimensiones: </w:t>
      </w:r>
    </w:p>
    <w:p w14:paraId="2B986DE5"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Elementos para su implementación: </w:t>
      </w:r>
    </w:p>
    <w:p w14:paraId="0CBA1222" w14:textId="689F90FF"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Para hombres y mujeres con alguna condición de discapacidad es primordial encontrar otras maneras de comunicarse. Para ello se inventaron las impresoras Braille, las cuales tienen el mismo objetivo que las impresoras convencionales, con la diferencia de haberse adaptado a este nuevo alfabeto. Como ejemplo, existe la impresora Everest-D V5, que se utiliza para la impresión de partituras. Su sistema se basa en el uso de 6 botones que representan los 6 puntos de una celda en el alfabeto Braille y el mecanismo se encarga de crear diferentes combinaciones existentes. (Espinoza, 2020).</w:t>
      </w:r>
    </w:p>
    <w:p w14:paraId="59564DCF"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Ubicación de los productos: </w:t>
      </w:r>
    </w:p>
    <w:p w14:paraId="4DB93207" w14:textId="0AADC76C"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El producto es un artículo que es introducido al mercado para su venta y/o comercialización, además de sacar algún provecho, uso o consumo que satisface las necesidades del consumidor. El producto está conformado por 9 atributos que consisten en características, funciones beneficios y usos. (Kotler y Armstrong, 2002; Merino et al., 2023). </w:t>
      </w:r>
    </w:p>
    <w:p w14:paraId="54C1030B"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Codificación de los productos: </w:t>
      </w:r>
    </w:p>
    <w:p w14:paraId="4A66B12D" w14:textId="7AF030AF" w:rsidR="00354FEB" w:rsidRPr="00354FEB"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La codificación también se refiere a él como un propio lenguaje en el cual la Real </w:t>
      </w:r>
      <w:proofErr w:type="spellStart"/>
      <w:r w:rsidRPr="00163A3F">
        <w:rPr>
          <w:rFonts w:ascii="Palatino Linotype" w:hAnsi="Palatino Linotype"/>
        </w:rPr>
        <w:t>Academía</w:t>
      </w:r>
      <w:proofErr w:type="spellEnd"/>
      <w:r w:rsidRPr="00163A3F">
        <w:rPr>
          <w:rFonts w:ascii="Palatino Linotype" w:hAnsi="Palatino Linotype"/>
        </w:rPr>
        <w:t xml:space="preserve"> </w:t>
      </w:r>
      <w:proofErr w:type="gramStart"/>
      <w:r w:rsidRPr="00163A3F">
        <w:rPr>
          <w:rFonts w:ascii="Palatino Linotype" w:hAnsi="Palatino Linotype"/>
        </w:rPr>
        <w:t>Española</w:t>
      </w:r>
      <w:proofErr w:type="gramEnd"/>
      <w:r w:rsidRPr="00163A3F">
        <w:rPr>
          <w:rFonts w:ascii="Palatino Linotype" w:hAnsi="Palatino Linotype"/>
        </w:rPr>
        <w:t xml:space="preserve"> (RAE), ha adaptado para la informatización del Corpus Diacrónico del Español (CORDE), (Álvarez-Macea, et al., 2021).</w:t>
      </w:r>
    </w:p>
    <w:p w14:paraId="338BB0A7" w14:textId="77777777" w:rsidR="00B50015" w:rsidRPr="00465E4D" w:rsidRDefault="00B50015" w:rsidP="007B5045">
      <w:pPr>
        <w:spacing w:after="6pt" w:line="18pt" w:lineRule="auto"/>
        <w:ind w:start="0.10pt" w:firstLine="35.45pt"/>
        <w:jc w:val="both"/>
        <w:rPr>
          <w:rFonts w:ascii="Goudy Old Style" w:hAnsi="Goudy Old Style"/>
        </w:rPr>
      </w:pPr>
      <w:r w:rsidRPr="00465E4D">
        <w:rPr>
          <w:rFonts w:ascii="Goudy Old Style" w:hAnsi="Goudy Old Style"/>
        </w:rPr>
        <w:lastRenderedPageBreak/>
        <w:t xml:space="preserve"> </w:t>
      </w:r>
    </w:p>
    <w:p w14:paraId="32BD9E5D" w14:textId="262FAF24" w:rsidR="00682EB1" w:rsidRPr="00D61989" w:rsidRDefault="00A45A1D" w:rsidP="007B5045">
      <w:pPr>
        <w:spacing w:after="6pt" w:line="18pt" w:lineRule="auto"/>
        <w:jc w:val="center"/>
        <w:rPr>
          <w:rFonts w:ascii="Palatino Linotype" w:hAnsi="Palatino Linotype" w:cs="Times New Roman"/>
          <w:b/>
          <w:color w:val="00B050"/>
        </w:rPr>
      </w:pPr>
      <w:r w:rsidRPr="00D61989">
        <w:rPr>
          <w:rFonts w:ascii="Palatino Linotype" w:hAnsi="Palatino Linotype" w:cs="Times New Roman"/>
          <w:b/>
          <w:color w:val="00B050"/>
        </w:rPr>
        <w:t>METODOLOGÍA</w:t>
      </w:r>
    </w:p>
    <w:p w14:paraId="6BE3B110" w14:textId="77777777" w:rsidR="00354FEB" w:rsidRPr="00163A3F" w:rsidRDefault="00354FEB" w:rsidP="007B5045">
      <w:pPr>
        <w:spacing w:after="6pt" w:line="18pt" w:lineRule="auto"/>
        <w:jc w:val="both"/>
        <w:rPr>
          <w:rFonts w:ascii="Palatino Linotype" w:hAnsi="Palatino Linotype"/>
          <w:b/>
        </w:rPr>
      </w:pPr>
      <w:r w:rsidRPr="00163A3F">
        <w:rPr>
          <w:rFonts w:ascii="Palatino Linotype" w:hAnsi="Palatino Linotype"/>
          <w:b/>
        </w:rPr>
        <w:t>Pregunta general</w:t>
      </w:r>
    </w:p>
    <w:p w14:paraId="190C9B91" w14:textId="77777777" w:rsidR="00354FEB" w:rsidRPr="00163A3F" w:rsidRDefault="00354FEB" w:rsidP="007B5045">
      <w:pPr>
        <w:spacing w:after="6pt" w:line="18pt" w:lineRule="auto"/>
        <w:jc w:val="both"/>
        <w:rPr>
          <w:rFonts w:ascii="Palatino Linotype" w:hAnsi="Palatino Linotype"/>
          <w:b/>
        </w:rPr>
      </w:pPr>
    </w:p>
    <w:p w14:paraId="13B8BAC2"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¿Cómo favorece la implementación del sistema Braille en la mejora de inclusión de personas con discapacidad visual en los supermercados de Lima Metropolitana?</w:t>
      </w:r>
    </w:p>
    <w:p w14:paraId="30E156FB" w14:textId="77777777" w:rsidR="00354FEB" w:rsidRPr="00163A3F" w:rsidRDefault="00354FEB" w:rsidP="007B5045">
      <w:pPr>
        <w:spacing w:after="6pt" w:line="18pt" w:lineRule="auto"/>
        <w:jc w:val="both"/>
        <w:rPr>
          <w:rFonts w:ascii="Palatino Linotype" w:hAnsi="Palatino Linotype"/>
        </w:rPr>
      </w:pPr>
    </w:p>
    <w:p w14:paraId="4FD29EFE" w14:textId="77777777" w:rsidR="00354FEB" w:rsidRPr="00163A3F" w:rsidRDefault="00354FEB" w:rsidP="007B5045">
      <w:pPr>
        <w:spacing w:after="6pt" w:line="18pt" w:lineRule="auto"/>
        <w:jc w:val="both"/>
        <w:rPr>
          <w:rFonts w:ascii="Palatino Linotype" w:hAnsi="Palatino Linotype"/>
          <w:b/>
        </w:rPr>
      </w:pPr>
      <w:r w:rsidRPr="00163A3F">
        <w:rPr>
          <w:rFonts w:ascii="Palatino Linotype" w:hAnsi="Palatino Linotype"/>
          <w:b/>
        </w:rPr>
        <w:t>Objetivo general</w:t>
      </w:r>
    </w:p>
    <w:p w14:paraId="5E2A5EDF" w14:textId="77777777" w:rsidR="00354FEB" w:rsidRPr="00163A3F" w:rsidRDefault="00354FEB" w:rsidP="007B5045">
      <w:pPr>
        <w:spacing w:after="6pt" w:line="18pt" w:lineRule="auto"/>
        <w:jc w:val="both"/>
        <w:rPr>
          <w:rFonts w:ascii="Palatino Linotype" w:hAnsi="Palatino Linotype"/>
          <w:b/>
        </w:rPr>
      </w:pPr>
    </w:p>
    <w:p w14:paraId="1A8680BB"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Comprobar la importancia de la implementación del sistema Braille en la mejora de inclusión de personas con discapacidad visual en los supermercados de Lima Metropolitana.</w:t>
      </w:r>
    </w:p>
    <w:p w14:paraId="3505591B" w14:textId="77777777" w:rsidR="00354FEB" w:rsidRPr="00163A3F" w:rsidRDefault="00354FEB" w:rsidP="007B5045">
      <w:pPr>
        <w:spacing w:after="6pt" w:line="18pt" w:lineRule="auto"/>
        <w:jc w:val="both"/>
        <w:rPr>
          <w:rFonts w:ascii="Palatino Linotype" w:hAnsi="Palatino Linotype"/>
          <w:b/>
        </w:rPr>
      </w:pPr>
      <w:r w:rsidRPr="00163A3F">
        <w:rPr>
          <w:rFonts w:ascii="Palatino Linotype" w:hAnsi="Palatino Linotype"/>
          <w:b/>
        </w:rPr>
        <w:t>Hipótesis general</w:t>
      </w:r>
    </w:p>
    <w:p w14:paraId="29382C1D" w14:textId="77777777" w:rsidR="00354FEB" w:rsidRPr="00163A3F" w:rsidRDefault="00354FEB" w:rsidP="007B5045">
      <w:pPr>
        <w:spacing w:after="6pt" w:line="18pt" w:lineRule="auto"/>
        <w:jc w:val="both"/>
        <w:rPr>
          <w:rFonts w:ascii="Palatino Linotype" w:hAnsi="Palatino Linotype"/>
          <w:b/>
        </w:rPr>
      </w:pPr>
    </w:p>
    <w:p w14:paraId="6B011D10"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La implementación del sistema Braille favorece en la falta de inclusión para las personas no videntes en los supermercados de Lima Metropolitana.</w:t>
      </w:r>
    </w:p>
    <w:p w14:paraId="24C4E86C" w14:textId="77777777" w:rsidR="00354FEB" w:rsidRPr="00163A3F" w:rsidRDefault="00354FEB" w:rsidP="007B5045">
      <w:pPr>
        <w:spacing w:after="6pt" w:line="18pt" w:lineRule="auto"/>
        <w:jc w:val="both"/>
        <w:rPr>
          <w:rFonts w:ascii="Palatino Linotype" w:hAnsi="Palatino Linotype"/>
          <w:b/>
        </w:rPr>
      </w:pPr>
    </w:p>
    <w:p w14:paraId="31154995" w14:textId="77777777" w:rsidR="00354FEB" w:rsidRPr="00163A3F" w:rsidRDefault="00354FEB" w:rsidP="007B5045">
      <w:pPr>
        <w:spacing w:after="6pt" w:line="18pt" w:lineRule="auto"/>
        <w:jc w:val="both"/>
        <w:rPr>
          <w:rFonts w:ascii="Palatino Linotype" w:hAnsi="Palatino Linotype"/>
          <w:b/>
        </w:rPr>
      </w:pPr>
      <w:r w:rsidRPr="00163A3F">
        <w:rPr>
          <w:rFonts w:ascii="Palatino Linotype" w:hAnsi="Palatino Linotype"/>
          <w:b/>
        </w:rPr>
        <w:t>Diseño de investigación</w:t>
      </w:r>
    </w:p>
    <w:p w14:paraId="18B4A482" w14:textId="77777777" w:rsidR="00354FEB" w:rsidRPr="00163A3F" w:rsidRDefault="00354FEB" w:rsidP="007B5045">
      <w:pPr>
        <w:spacing w:after="6pt" w:line="18pt" w:lineRule="auto"/>
        <w:jc w:val="both"/>
        <w:rPr>
          <w:rFonts w:ascii="Palatino Linotype" w:hAnsi="Palatino Linotype"/>
          <w:b/>
        </w:rPr>
      </w:pPr>
    </w:p>
    <w:p w14:paraId="6517DEB9" w14:textId="5A88A319" w:rsidR="00354FEB"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En este trabajo de investigación se utiliza el tipo de diseño </w:t>
      </w:r>
      <w:proofErr w:type="spellStart"/>
      <w:r w:rsidRPr="00163A3F">
        <w:rPr>
          <w:rFonts w:ascii="Palatino Linotype" w:hAnsi="Palatino Linotype"/>
        </w:rPr>
        <w:t>pre-experimental</w:t>
      </w:r>
      <w:proofErr w:type="spellEnd"/>
      <w:r w:rsidRPr="00163A3F">
        <w:rPr>
          <w:rFonts w:ascii="Palatino Linotype" w:hAnsi="Palatino Linotype"/>
        </w:rPr>
        <w:t xml:space="preserve">, puesto que se van a acopiar la data del grupo experimental, este se basa en 25 personas invidentes, consumidores videntes y trabajadores de Metro de Pershing de Lima Metropolitana que estén en un rango de edad de 15 - 70 años. </w:t>
      </w:r>
      <w:r w:rsidR="007B5045">
        <w:rPr>
          <w:rFonts w:ascii="Palatino Linotype" w:hAnsi="Palatino Linotype"/>
        </w:rPr>
        <w:t xml:space="preserve">La encuesta se realizó en </w:t>
      </w:r>
      <w:proofErr w:type="spellStart"/>
      <w:r w:rsidR="007B5045">
        <w:rPr>
          <w:rFonts w:ascii="Palatino Linotype" w:hAnsi="Palatino Linotype"/>
        </w:rPr>
        <w:t>GoogleForms</w:t>
      </w:r>
      <w:proofErr w:type="spellEnd"/>
      <w:r w:rsidR="007B5045">
        <w:rPr>
          <w:rFonts w:ascii="Palatino Linotype" w:hAnsi="Palatino Linotype"/>
        </w:rPr>
        <w:t>.</w:t>
      </w:r>
    </w:p>
    <w:p w14:paraId="23660350" w14:textId="77777777" w:rsidR="00354FEB" w:rsidRPr="00163A3F" w:rsidRDefault="00354FEB" w:rsidP="007B5045">
      <w:pPr>
        <w:spacing w:after="6pt" w:line="18pt" w:lineRule="auto"/>
        <w:jc w:val="both"/>
        <w:rPr>
          <w:rFonts w:ascii="Palatino Linotype" w:hAnsi="Palatino Linotype"/>
        </w:rPr>
      </w:pPr>
    </w:p>
    <w:p w14:paraId="1B99D4F4" w14:textId="77777777" w:rsidR="00354FEB" w:rsidRPr="00163A3F" w:rsidRDefault="00354FEB" w:rsidP="007B5045">
      <w:pPr>
        <w:spacing w:after="6pt" w:line="18pt" w:lineRule="auto"/>
        <w:jc w:val="both"/>
        <w:rPr>
          <w:rFonts w:ascii="Palatino Linotype" w:hAnsi="Palatino Linotype"/>
          <w:b/>
        </w:rPr>
      </w:pPr>
      <w:r w:rsidRPr="00163A3F">
        <w:rPr>
          <w:rFonts w:ascii="Palatino Linotype" w:hAnsi="Palatino Linotype"/>
          <w:b/>
        </w:rPr>
        <w:t>Procedimiento de análisis de información</w:t>
      </w:r>
    </w:p>
    <w:p w14:paraId="778B53A7" w14:textId="77777777" w:rsidR="00354FEB" w:rsidRPr="00163A3F" w:rsidRDefault="00354FEB" w:rsidP="007B5045">
      <w:pPr>
        <w:spacing w:after="6pt" w:line="18pt" w:lineRule="auto"/>
        <w:jc w:val="both"/>
        <w:rPr>
          <w:rFonts w:ascii="Palatino Linotype" w:hAnsi="Palatino Linotype"/>
          <w:b/>
        </w:rPr>
      </w:pPr>
    </w:p>
    <w:p w14:paraId="371524A8"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El programa utilizado para la acumulación, análisis de datos e información seleccionado fue Google </w:t>
      </w:r>
      <w:proofErr w:type="spellStart"/>
      <w:r w:rsidRPr="00163A3F">
        <w:rPr>
          <w:rFonts w:ascii="Palatino Linotype" w:hAnsi="Palatino Linotype"/>
        </w:rPr>
        <w:t>Forms</w:t>
      </w:r>
      <w:proofErr w:type="spellEnd"/>
      <w:r w:rsidRPr="00163A3F">
        <w:rPr>
          <w:rFonts w:ascii="Palatino Linotype" w:hAnsi="Palatino Linotype"/>
        </w:rPr>
        <w:t xml:space="preserve">, puesto que es una de las herramientas más versátiles y sencillas de responder para todo el público. </w:t>
      </w:r>
    </w:p>
    <w:p w14:paraId="412C0597" w14:textId="77777777" w:rsidR="00354FEB" w:rsidRPr="00163A3F" w:rsidRDefault="00354FEB" w:rsidP="007B5045">
      <w:pPr>
        <w:spacing w:after="6pt" w:line="18pt" w:lineRule="auto"/>
        <w:ind w:firstLine="36pt"/>
        <w:jc w:val="both"/>
        <w:rPr>
          <w:rFonts w:ascii="Palatino Linotype" w:hAnsi="Palatino Linotype"/>
          <w:b/>
        </w:rPr>
      </w:pPr>
      <w:r w:rsidRPr="00163A3F">
        <w:rPr>
          <w:rFonts w:ascii="Palatino Linotype" w:hAnsi="Palatino Linotype"/>
        </w:rPr>
        <w:t>Los datos se organizaron de manera sistemática con la ayuda de una Tabla en Excel y el apoyo del programa SPSS. Esto nos permitirá revisar y analizar los resultados del experimento para lograr validar nuestra hipótesis o no; en caso contrario tendríamos que reevaluar nuestra idea de investigación.</w:t>
      </w:r>
      <w:r w:rsidRPr="00163A3F">
        <w:rPr>
          <w:rFonts w:ascii="Palatino Linotype" w:hAnsi="Palatino Linotype"/>
        </w:rPr>
        <w:br/>
      </w:r>
    </w:p>
    <w:p w14:paraId="50DF5369" w14:textId="77777777" w:rsidR="00354FEB" w:rsidRPr="00163A3F" w:rsidRDefault="00354FEB" w:rsidP="007B5045">
      <w:pPr>
        <w:spacing w:after="6pt" w:line="18pt" w:lineRule="auto"/>
        <w:jc w:val="both"/>
        <w:rPr>
          <w:rFonts w:ascii="Palatino Linotype" w:hAnsi="Palatino Linotype"/>
          <w:b/>
        </w:rPr>
      </w:pPr>
      <w:r w:rsidRPr="00163A3F">
        <w:rPr>
          <w:rFonts w:ascii="Palatino Linotype" w:hAnsi="Palatino Linotype"/>
          <w:b/>
        </w:rPr>
        <w:t xml:space="preserve">Análisis de resultados </w:t>
      </w:r>
    </w:p>
    <w:p w14:paraId="228FD004" w14:textId="77777777" w:rsidR="00354FEB" w:rsidRPr="00163A3F" w:rsidRDefault="00354FEB" w:rsidP="007B5045">
      <w:pPr>
        <w:pStyle w:val="Ttulo6"/>
        <w:spacing w:before="0pt" w:after="6pt"/>
        <w:rPr>
          <w:rFonts w:ascii="Palatino Linotype" w:hAnsi="Palatino Linotype"/>
        </w:rPr>
      </w:pPr>
      <w:bookmarkStart w:id="2" w:name="_2dlolyb" w:colFirst="0" w:colLast="0"/>
      <w:bookmarkEnd w:id="2"/>
      <w:r w:rsidRPr="00163A3F">
        <w:rPr>
          <w:rFonts w:ascii="Palatino Linotype" w:hAnsi="Palatino Linotype"/>
        </w:rPr>
        <w:t>Tabla 1</w:t>
      </w:r>
    </w:p>
    <w:p w14:paraId="022C0060" w14:textId="77777777" w:rsidR="00354FEB" w:rsidRPr="00163A3F" w:rsidRDefault="00354FEB" w:rsidP="007B5045">
      <w:pPr>
        <w:keepNext/>
        <w:spacing w:after="6pt"/>
        <w:rPr>
          <w:rFonts w:ascii="Palatino Linotype" w:hAnsi="Palatino Linotype"/>
          <w:i/>
        </w:rPr>
      </w:pPr>
      <w:r w:rsidRPr="00163A3F">
        <w:rPr>
          <w:rFonts w:ascii="Palatino Linotype" w:hAnsi="Palatino Linotype"/>
          <w:i/>
        </w:rPr>
        <w:t>Pre y Post test - Implementación del sistema Braille en supermercados</w:t>
      </w:r>
    </w:p>
    <w:tbl>
      <w:tblPr>
        <w:tblW w:w="382.60pt" w:type="dxa"/>
        <w:jc w:val="center"/>
        <w:tblBorders>
          <w:top w:val="nil"/>
          <w:start w:val="nil"/>
          <w:bottom w:val="nil"/>
          <w:end w:val="nil"/>
          <w:insideH w:val="nil"/>
          <w:insideV w:val="nil"/>
        </w:tblBorders>
        <w:tblLayout w:type="fixed"/>
        <w:tblLook w:firstRow="0" w:lastRow="0" w:firstColumn="0" w:lastColumn="0" w:noHBand="0" w:noVBand="1"/>
      </w:tblPr>
      <w:tblGrid>
        <w:gridCol w:w="1530"/>
        <w:gridCol w:w="1530"/>
        <w:gridCol w:w="1530"/>
        <w:gridCol w:w="1531"/>
        <w:gridCol w:w="1531"/>
      </w:tblGrid>
      <w:tr w:rsidR="00354FEB" w:rsidRPr="00163A3F" w14:paraId="566A82FF" w14:textId="77777777" w:rsidTr="007119DC">
        <w:trPr>
          <w:trHeight w:val="295"/>
          <w:jc w:val="center"/>
        </w:trPr>
        <w:tc>
          <w:tcPr>
            <w:tcW w:w="76.50pt" w:type="dxa"/>
            <w:tcBorders>
              <w:top w:val="single" w:sz="4" w:space="0" w:color="000000"/>
            </w:tcBorders>
            <w:vAlign w:val="center"/>
          </w:tcPr>
          <w:p w14:paraId="6D170AF6" w14:textId="77777777" w:rsidR="00354FEB" w:rsidRPr="00163A3F" w:rsidRDefault="00354FEB" w:rsidP="007B5045">
            <w:pPr>
              <w:spacing w:after="6pt" w:line="13.80pt" w:lineRule="auto"/>
              <w:jc w:val="center"/>
              <w:rPr>
                <w:rFonts w:ascii="Palatino Linotype" w:eastAsia="Times New Roman" w:hAnsi="Palatino Linotype" w:cs="Times New Roman"/>
              </w:rPr>
            </w:pPr>
          </w:p>
        </w:tc>
        <w:tc>
          <w:tcPr>
            <w:tcW w:w="76.50pt" w:type="dxa"/>
            <w:tcBorders>
              <w:top w:val="single" w:sz="4" w:space="0" w:color="000000"/>
              <w:bottom w:val="single" w:sz="4" w:space="0" w:color="000000"/>
            </w:tcBorders>
            <w:vAlign w:val="center"/>
          </w:tcPr>
          <w:p w14:paraId="280C6007"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Medición</w:t>
            </w:r>
          </w:p>
        </w:tc>
        <w:tc>
          <w:tcPr>
            <w:tcW w:w="76.50pt" w:type="dxa"/>
            <w:tcBorders>
              <w:top w:val="single" w:sz="4" w:space="0" w:color="000000"/>
              <w:bottom w:val="single" w:sz="4" w:space="0" w:color="000000"/>
            </w:tcBorders>
            <w:vAlign w:val="center"/>
          </w:tcPr>
          <w:p w14:paraId="7DCCC33B"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Media</w:t>
            </w:r>
          </w:p>
        </w:tc>
        <w:tc>
          <w:tcPr>
            <w:tcW w:w="76.55pt" w:type="dxa"/>
            <w:tcBorders>
              <w:top w:val="single" w:sz="4" w:space="0" w:color="000000"/>
              <w:bottom w:val="single" w:sz="4" w:space="0" w:color="000000"/>
            </w:tcBorders>
            <w:vAlign w:val="center"/>
          </w:tcPr>
          <w:p w14:paraId="336AB4B5"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t</w:t>
            </w:r>
          </w:p>
        </w:tc>
        <w:tc>
          <w:tcPr>
            <w:tcW w:w="76.55pt" w:type="dxa"/>
            <w:tcBorders>
              <w:top w:val="single" w:sz="4" w:space="0" w:color="000000"/>
              <w:bottom w:val="single" w:sz="4" w:space="0" w:color="000000"/>
            </w:tcBorders>
            <w:vAlign w:val="center"/>
          </w:tcPr>
          <w:p w14:paraId="1FA34A6A"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Significancia</w:t>
            </w:r>
          </w:p>
        </w:tc>
      </w:tr>
      <w:tr w:rsidR="00354FEB" w:rsidRPr="00163A3F" w14:paraId="708BD6A2" w14:textId="77777777" w:rsidTr="007119DC">
        <w:trPr>
          <w:trHeight w:val="295"/>
          <w:jc w:val="center"/>
        </w:trPr>
        <w:tc>
          <w:tcPr>
            <w:tcW w:w="76.50pt" w:type="dxa"/>
            <w:vMerge w:val="restart"/>
            <w:vAlign w:val="center"/>
          </w:tcPr>
          <w:p w14:paraId="4F305D35"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PC</w:t>
            </w:r>
          </w:p>
        </w:tc>
        <w:tc>
          <w:tcPr>
            <w:tcW w:w="76.50pt" w:type="dxa"/>
            <w:tcBorders>
              <w:top w:val="single" w:sz="4" w:space="0" w:color="000000"/>
            </w:tcBorders>
            <w:vAlign w:val="center"/>
          </w:tcPr>
          <w:p w14:paraId="0D749BAA"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Pretest</w:t>
            </w:r>
          </w:p>
        </w:tc>
        <w:tc>
          <w:tcPr>
            <w:tcW w:w="76.50pt" w:type="dxa"/>
            <w:vMerge w:val="restart"/>
            <w:tcBorders>
              <w:top w:val="single" w:sz="4" w:space="0" w:color="000000"/>
              <w:bottom w:val="single" w:sz="4" w:space="0" w:color="000000"/>
            </w:tcBorders>
            <w:vAlign w:val="center"/>
          </w:tcPr>
          <w:p w14:paraId="4D848154"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-.640</w:t>
            </w:r>
          </w:p>
        </w:tc>
        <w:tc>
          <w:tcPr>
            <w:tcW w:w="76.55pt" w:type="dxa"/>
            <w:vMerge w:val="restart"/>
            <w:tcBorders>
              <w:top w:val="single" w:sz="4" w:space="0" w:color="000000"/>
              <w:bottom w:val="single" w:sz="4" w:space="0" w:color="000000"/>
            </w:tcBorders>
            <w:vAlign w:val="center"/>
          </w:tcPr>
          <w:p w14:paraId="6F6252AC"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-.838</w:t>
            </w:r>
          </w:p>
        </w:tc>
        <w:tc>
          <w:tcPr>
            <w:tcW w:w="76.55pt" w:type="dxa"/>
            <w:vMerge w:val="restart"/>
            <w:tcBorders>
              <w:top w:val="single" w:sz="4" w:space="0" w:color="000000"/>
              <w:bottom w:val="single" w:sz="4" w:space="0" w:color="000000"/>
            </w:tcBorders>
            <w:vAlign w:val="center"/>
          </w:tcPr>
          <w:p w14:paraId="2A0A848D"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.410</w:t>
            </w:r>
          </w:p>
        </w:tc>
      </w:tr>
      <w:tr w:rsidR="00354FEB" w:rsidRPr="00163A3F" w14:paraId="12A08E54" w14:textId="77777777" w:rsidTr="007119DC">
        <w:trPr>
          <w:trHeight w:val="146"/>
          <w:jc w:val="center"/>
        </w:trPr>
        <w:tc>
          <w:tcPr>
            <w:tcW w:w="76.50pt" w:type="dxa"/>
            <w:vMerge/>
            <w:vAlign w:val="center"/>
          </w:tcPr>
          <w:p w14:paraId="3FB5F4A5" w14:textId="77777777" w:rsidR="00354FEB" w:rsidRPr="00163A3F" w:rsidRDefault="00354FEB" w:rsidP="007B5045">
            <w:pPr>
              <w:widowControl w:val="0"/>
              <w:spacing w:after="6pt"/>
              <w:rPr>
                <w:rFonts w:ascii="Palatino Linotype" w:eastAsia="Times New Roman" w:hAnsi="Palatino Linotype" w:cs="Times New Roman"/>
              </w:rPr>
            </w:pPr>
          </w:p>
        </w:tc>
        <w:tc>
          <w:tcPr>
            <w:tcW w:w="76.50pt" w:type="dxa"/>
            <w:tcBorders>
              <w:bottom w:val="single" w:sz="4" w:space="0" w:color="000000"/>
            </w:tcBorders>
            <w:vAlign w:val="center"/>
          </w:tcPr>
          <w:p w14:paraId="42773815" w14:textId="77777777" w:rsidR="00354FEB" w:rsidRPr="00163A3F" w:rsidRDefault="00354FEB" w:rsidP="007B5045">
            <w:pPr>
              <w:spacing w:after="6pt" w:line="13.80pt" w:lineRule="auto"/>
              <w:jc w:val="center"/>
              <w:rPr>
                <w:rFonts w:ascii="Palatino Linotype" w:eastAsia="Times New Roman" w:hAnsi="Palatino Linotype" w:cs="Times New Roman"/>
              </w:rPr>
            </w:pPr>
            <w:proofErr w:type="spellStart"/>
            <w:r w:rsidRPr="00163A3F">
              <w:rPr>
                <w:rFonts w:ascii="Palatino Linotype" w:eastAsia="Times New Roman" w:hAnsi="Palatino Linotype" w:cs="Times New Roman"/>
              </w:rPr>
              <w:t>Postest</w:t>
            </w:r>
            <w:proofErr w:type="spellEnd"/>
          </w:p>
        </w:tc>
        <w:tc>
          <w:tcPr>
            <w:tcW w:w="76.50pt" w:type="dxa"/>
            <w:vMerge/>
            <w:tcBorders>
              <w:top w:val="single" w:sz="4" w:space="0" w:color="000000"/>
              <w:bottom w:val="single" w:sz="4" w:space="0" w:color="000000"/>
            </w:tcBorders>
            <w:vAlign w:val="center"/>
          </w:tcPr>
          <w:p w14:paraId="72AF44CF"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bottom w:val="single" w:sz="4" w:space="0" w:color="000000"/>
            </w:tcBorders>
            <w:vAlign w:val="center"/>
          </w:tcPr>
          <w:p w14:paraId="48EFA878"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bottom w:val="single" w:sz="4" w:space="0" w:color="000000"/>
            </w:tcBorders>
            <w:vAlign w:val="center"/>
          </w:tcPr>
          <w:p w14:paraId="2D1ED365" w14:textId="77777777" w:rsidR="00354FEB" w:rsidRPr="00163A3F" w:rsidRDefault="00354FEB" w:rsidP="007B5045">
            <w:pPr>
              <w:widowControl w:val="0"/>
              <w:spacing w:after="6pt"/>
              <w:rPr>
                <w:rFonts w:ascii="Palatino Linotype" w:eastAsia="Times New Roman" w:hAnsi="Palatino Linotype" w:cs="Times New Roman"/>
              </w:rPr>
            </w:pPr>
          </w:p>
        </w:tc>
      </w:tr>
      <w:tr w:rsidR="00354FEB" w:rsidRPr="00163A3F" w14:paraId="481914D1" w14:textId="77777777" w:rsidTr="007119DC">
        <w:trPr>
          <w:trHeight w:val="283"/>
          <w:jc w:val="center"/>
        </w:trPr>
        <w:tc>
          <w:tcPr>
            <w:tcW w:w="76.50pt" w:type="dxa"/>
            <w:vMerge w:val="restart"/>
            <w:tcBorders>
              <w:top w:val="single" w:sz="4" w:space="0" w:color="000000"/>
              <w:bottom w:val="single" w:sz="4" w:space="0" w:color="000000"/>
            </w:tcBorders>
            <w:vAlign w:val="center"/>
          </w:tcPr>
          <w:p w14:paraId="3480EEAE"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AS</w:t>
            </w:r>
          </w:p>
        </w:tc>
        <w:tc>
          <w:tcPr>
            <w:tcW w:w="76.50pt" w:type="dxa"/>
            <w:tcBorders>
              <w:top w:val="single" w:sz="4" w:space="0" w:color="000000"/>
            </w:tcBorders>
            <w:vAlign w:val="center"/>
          </w:tcPr>
          <w:p w14:paraId="51514B99"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Pretest</w:t>
            </w:r>
          </w:p>
        </w:tc>
        <w:tc>
          <w:tcPr>
            <w:tcW w:w="76.50pt" w:type="dxa"/>
            <w:vMerge w:val="restart"/>
            <w:tcBorders>
              <w:top w:val="single" w:sz="4" w:space="0" w:color="000000"/>
            </w:tcBorders>
            <w:vAlign w:val="center"/>
          </w:tcPr>
          <w:p w14:paraId="36CE03E0"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-.720</w:t>
            </w:r>
          </w:p>
        </w:tc>
        <w:tc>
          <w:tcPr>
            <w:tcW w:w="76.55pt" w:type="dxa"/>
            <w:vMerge w:val="restart"/>
            <w:tcBorders>
              <w:top w:val="single" w:sz="4" w:space="0" w:color="000000"/>
            </w:tcBorders>
            <w:vAlign w:val="center"/>
          </w:tcPr>
          <w:p w14:paraId="1877734E"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-1.356</w:t>
            </w:r>
          </w:p>
        </w:tc>
        <w:tc>
          <w:tcPr>
            <w:tcW w:w="76.55pt" w:type="dxa"/>
            <w:vMerge w:val="restart"/>
            <w:tcBorders>
              <w:top w:val="single" w:sz="4" w:space="0" w:color="000000"/>
            </w:tcBorders>
            <w:vAlign w:val="center"/>
          </w:tcPr>
          <w:p w14:paraId="398F4364"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.188</w:t>
            </w:r>
          </w:p>
        </w:tc>
      </w:tr>
      <w:tr w:rsidR="00354FEB" w:rsidRPr="00163A3F" w14:paraId="25002F11" w14:textId="77777777" w:rsidTr="007119DC">
        <w:trPr>
          <w:trHeight w:val="146"/>
          <w:jc w:val="center"/>
        </w:trPr>
        <w:tc>
          <w:tcPr>
            <w:tcW w:w="76.50pt" w:type="dxa"/>
            <w:vMerge/>
            <w:tcBorders>
              <w:top w:val="single" w:sz="4" w:space="0" w:color="000000"/>
              <w:bottom w:val="single" w:sz="4" w:space="0" w:color="000000"/>
            </w:tcBorders>
            <w:vAlign w:val="center"/>
          </w:tcPr>
          <w:p w14:paraId="05406654" w14:textId="77777777" w:rsidR="00354FEB" w:rsidRPr="00163A3F" w:rsidRDefault="00354FEB" w:rsidP="007B5045">
            <w:pPr>
              <w:widowControl w:val="0"/>
              <w:spacing w:after="6pt"/>
              <w:rPr>
                <w:rFonts w:ascii="Palatino Linotype" w:eastAsia="Times New Roman" w:hAnsi="Palatino Linotype" w:cs="Times New Roman"/>
              </w:rPr>
            </w:pPr>
          </w:p>
        </w:tc>
        <w:tc>
          <w:tcPr>
            <w:tcW w:w="76.50pt" w:type="dxa"/>
            <w:tcBorders>
              <w:bottom w:val="single" w:sz="4" w:space="0" w:color="000000"/>
            </w:tcBorders>
            <w:vAlign w:val="center"/>
          </w:tcPr>
          <w:p w14:paraId="12A2542C" w14:textId="77777777" w:rsidR="00354FEB" w:rsidRPr="00163A3F" w:rsidRDefault="00354FEB" w:rsidP="007B5045">
            <w:pPr>
              <w:spacing w:after="6pt" w:line="13.80pt" w:lineRule="auto"/>
              <w:jc w:val="center"/>
              <w:rPr>
                <w:rFonts w:ascii="Palatino Linotype" w:eastAsia="Times New Roman" w:hAnsi="Palatino Linotype" w:cs="Times New Roman"/>
              </w:rPr>
            </w:pPr>
            <w:proofErr w:type="spellStart"/>
            <w:r w:rsidRPr="00163A3F">
              <w:rPr>
                <w:rFonts w:ascii="Palatino Linotype" w:eastAsia="Times New Roman" w:hAnsi="Palatino Linotype" w:cs="Times New Roman"/>
              </w:rPr>
              <w:t>Postest</w:t>
            </w:r>
            <w:proofErr w:type="spellEnd"/>
          </w:p>
        </w:tc>
        <w:tc>
          <w:tcPr>
            <w:tcW w:w="76.50pt" w:type="dxa"/>
            <w:vMerge/>
            <w:tcBorders>
              <w:top w:val="single" w:sz="4" w:space="0" w:color="000000"/>
            </w:tcBorders>
            <w:vAlign w:val="center"/>
          </w:tcPr>
          <w:p w14:paraId="7883E38A"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76BD10E0"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4E3D695F" w14:textId="77777777" w:rsidR="00354FEB" w:rsidRPr="00163A3F" w:rsidRDefault="00354FEB" w:rsidP="007B5045">
            <w:pPr>
              <w:widowControl w:val="0"/>
              <w:spacing w:after="6pt"/>
              <w:rPr>
                <w:rFonts w:ascii="Palatino Linotype" w:eastAsia="Times New Roman" w:hAnsi="Palatino Linotype" w:cs="Times New Roman"/>
              </w:rPr>
            </w:pPr>
          </w:p>
        </w:tc>
      </w:tr>
      <w:tr w:rsidR="00354FEB" w:rsidRPr="00163A3F" w14:paraId="2D88DAB5" w14:textId="77777777" w:rsidTr="007119DC">
        <w:trPr>
          <w:trHeight w:val="295"/>
          <w:jc w:val="center"/>
        </w:trPr>
        <w:tc>
          <w:tcPr>
            <w:tcW w:w="76.50pt" w:type="dxa"/>
            <w:vMerge w:val="restart"/>
            <w:tcBorders>
              <w:bottom w:val="single" w:sz="4" w:space="0" w:color="000000"/>
            </w:tcBorders>
            <w:vAlign w:val="center"/>
          </w:tcPr>
          <w:p w14:paraId="131A5294"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PPG</w:t>
            </w:r>
          </w:p>
        </w:tc>
        <w:tc>
          <w:tcPr>
            <w:tcW w:w="76.50pt" w:type="dxa"/>
            <w:tcBorders>
              <w:top w:val="single" w:sz="4" w:space="0" w:color="000000"/>
            </w:tcBorders>
            <w:vAlign w:val="center"/>
          </w:tcPr>
          <w:p w14:paraId="73DEC277"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Pretest</w:t>
            </w:r>
          </w:p>
        </w:tc>
        <w:tc>
          <w:tcPr>
            <w:tcW w:w="76.50pt" w:type="dxa"/>
            <w:vMerge w:val="restart"/>
            <w:tcBorders>
              <w:top w:val="single" w:sz="4" w:space="0" w:color="000000"/>
            </w:tcBorders>
            <w:vAlign w:val="center"/>
          </w:tcPr>
          <w:p w14:paraId="43D7531B"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-.160</w:t>
            </w:r>
          </w:p>
        </w:tc>
        <w:tc>
          <w:tcPr>
            <w:tcW w:w="76.55pt" w:type="dxa"/>
            <w:vMerge w:val="restart"/>
            <w:tcBorders>
              <w:top w:val="single" w:sz="4" w:space="0" w:color="000000"/>
            </w:tcBorders>
            <w:vAlign w:val="center"/>
          </w:tcPr>
          <w:p w14:paraId="369C00A9"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-.342</w:t>
            </w:r>
          </w:p>
        </w:tc>
        <w:tc>
          <w:tcPr>
            <w:tcW w:w="76.55pt" w:type="dxa"/>
            <w:vMerge w:val="restart"/>
            <w:tcBorders>
              <w:top w:val="single" w:sz="4" w:space="0" w:color="000000"/>
            </w:tcBorders>
            <w:vAlign w:val="center"/>
          </w:tcPr>
          <w:p w14:paraId="19D222AC"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.735</w:t>
            </w:r>
          </w:p>
        </w:tc>
      </w:tr>
      <w:tr w:rsidR="00354FEB" w:rsidRPr="00163A3F" w14:paraId="39CD7960" w14:textId="77777777" w:rsidTr="007119DC">
        <w:trPr>
          <w:trHeight w:val="146"/>
          <w:jc w:val="center"/>
        </w:trPr>
        <w:tc>
          <w:tcPr>
            <w:tcW w:w="76.50pt" w:type="dxa"/>
            <w:vMerge/>
            <w:tcBorders>
              <w:bottom w:val="single" w:sz="4" w:space="0" w:color="000000"/>
            </w:tcBorders>
            <w:vAlign w:val="center"/>
          </w:tcPr>
          <w:p w14:paraId="763B0A66" w14:textId="77777777" w:rsidR="00354FEB" w:rsidRPr="00163A3F" w:rsidRDefault="00354FEB" w:rsidP="007B5045">
            <w:pPr>
              <w:widowControl w:val="0"/>
              <w:spacing w:after="6pt"/>
              <w:rPr>
                <w:rFonts w:ascii="Palatino Linotype" w:eastAsia="Times New Roman" w:hAnsi="Palatino Linotype" w:cs="Times New Roman"/>
              </w:rPr>
            </w:pPr>
          </w:p>
        </w:tc>
        <w:tc>
          <w:tcPr>
            <w:tcW w:w="76.50pt" w:type="dxa"/>
            <w:tcBorders>
              <w:bottom w:val="single" w:sz="4" w:space="0" w:color="000000"/>
            </w:tcBorders>
            <w:vAlign w:val="center"/>
          </w:tcPr>
          <w:p w14:paraId="520AD12E" w14:textId="77777777" w:rsidR="00354FEB" w:rsidRPr="00163A3F" w:rsidRDefault="00354FEB" w:rsidP="007B5045">
            <w:pPr>
              <w:spacing w:after="6pt" w:line="13.80pt" w:lineRule="auto"/>
              <w:jc w:val="center"/>
              <w:rPr>
                <w:rFonts w:ascii="Palatino Linotype" w:eastAsia="Times New Roman" w:hAnsi="Palatino Linotype" w:cs="Times New Roman"/>
              </w:rPr>
            </w:pPr>
            <w:proofErr w:type="spellStart"/>
            <w:r w:rsidRPr="00163A3F">
              <w:rPr>
                <w:rFonts w:ascii="Palatino Linotype" w:eastAsia="Times New Roman" w:hAnsi="Palatino Linotype" w:cs="Times New Roman"/>
              </w:rPr>
              <w:t>Postest</w:t>
            </w:r>
            <w:proofErr w:type="spellEnd"/>
          </w:p>
        </w:tc>
        <w:tc>
          <w:tcPr>
            <w:tcW w:w="76.50pt" w:type="dxa"/>
            <w:vMerge/>
            <w:tcBorders>
              <w:top w:val="single" w:sz="4" w:space="0" w:color="000000"/>
            </w:tcBorders>
            <w:vAlign w:val="center"/>
          </w:tcPr>
          <w:p w14:paraId="0407C1BC"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389FEB9D"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6A1EC737" w14:textId="77777777" w:rsidR="00354FEB" w:rsidRPr="00163A3F" w:rsidRDefault="00354FEB" w:rsidP="007B5045">
            <w:pPr>
              <w:widowControl w:val="0"/>
              <w:spacing w:after="6pt"/>
              <w:rPr>
                <w:rFonts w:ascii="Palatino Linotype" w:eastAsia="Times New Roman" w:hAnsi="Palatino Linotype" w:cs="Times New Roman"/>
              </w:rPr>
            </w:pPr>
          </w:p>
        </w:tc>
      </w:tr>
      <w:tr w:rsidR="00354FEB" w:rsidRPr="00163A3F" w14:paraId="17AC3D3F" w14:textId="77777777" w:rsidTr="007119DC">
        <w:trPr>
          <w:trHeight w:val="295"/>
          <w:jc w:val="center"/>
        </w:trPr>
        <w:tc>
          <w:tcPr>
            <w:tcW w:w="76.50pt" w:type="dxa"/>
            <w:vMerge w:val="restart"/>
            <w:tcBorders>
              <w:bottom w:val="single" w:sz="4" w:space="0" w:color="000000"/>
            </w:tcBorders>
            <w:vAlign w:val="center"/>
          </w:tcPr>
          <w:p w14:paraId="1AB61D09"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CP</w:t>
            </w:r>
          </w:p>
        </w:tc>
        <w:tc>
          <w:tcPr>
            <w:tcW w:w="76.50pt" w:type="dxa"/>
            <w:tcBorders>
              <w:top w:val="single" w:sz="4" w:space="0" w:color="000000"/>
            </w:tcBorders>
            <w:vAlign w:val="center"/>
          </w:tcPr>
          <w:p w14:paraId="5784AED8"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Pretest</w:t>
            </w:r>
          </w:p>
        </w:tc>
        <w:tc>
          <w:tcPr>
            <w:tcW w:w="76.50pt" w:type="dxa"/>
            <w:vMerge w:val="restart"/>
            <w:tcBorders>
              <w:top w:val="single" w:sz="4" w:space="0" w:color="000000"/>
            </w:tcBorders>
            <w:vAlign w:val="center"/>
          </w:tcPr>
          <w:p w14:paraId="183486BD"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.040</w:t>
            </w:r>
          </w:p>
        </w:tc>
        <w:tc>
          <w:tcPr>
            <w:tcW w:w="76.55pt" w:type="dxa"/>
            <w:vMerge w:val="restart"/>
            <w:tcBorders>
              <w:top w:val="single" w:sz="4" w:space="0" w:color="000000"/>
            </w:tcBorders>
            <w:vAlign w:val="center"/>
          </w:tcPr>
          <w:p w14:paraId="3221B436"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.077</w:t>
            </w:r>
          </w:p>
        </w:tc>
        <w:tc>
          <w:tcPr>
            <w:tcW w:w="76.55pt" w:type="dxa"/>
            <w:vMerge w:val="restart"/>
            <w:tcBorders>
              <w:top w:val="single" w:sz="4" w:space="0" w:color="000000"/>
            </w:tcBorders>
            <w:vAlign w:val="center"/>
          </w:tcPr>
          <w:p w14:paraId="520B5442"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.939</w:t>
            </w:r>
          </w:p>
        </w:tc>
      </w:tr>
      <w:tr w:rsidR="00354FEB" w:rsidRPr="00163A3F" w14:paraId="5E34F487" w14:textId="77777777" w:rsidTr="007119DC">
        <w:trPr>
          <w:trHeight w:val="146"/>
          <w:jc w:val="center"/>
        </w:trPr>
        <w:tc>
          <w:tcPr>
            <w:tcW w:w="76.50pt" w:type="dxa"/>
            <w:vMerge/>
            <w:tcBorders>
              <w:bottom w:val="single" w:sz="4" w:space="0" w:color="000000"/>
            </w:tcBorders>
            <w:vAlign w:val="center"/>
          </w:tcPr>
          <w:p w14:paraId="45B6687D" w14:textId="77777777" w:rsidR="00354FEB" w:rsidRPr="00163A3F" w:rsidRDefault="00354FEB" w:rsidP="007B5045">
            <w:pPr>
              <w:widowControl w:val="0"/>
              <w:spacing w:after="6pt"/>
              <w:rPr>
                <w:rFonts w:ascii="Palatino Linotype" w:eastAsia="Times New Roman" w:hAnsi="Palatino Linotype" w:cs="Times New Roman"/>
              </w:rPr>
            </w:pPr>
          </w:p>
        </w:tc>
        <w:tc>
          <w:tcPr>
            <w:tcW w:w="76.50pt" w:type="dxa"/>
            <w:tcBorders>
              <w:bottom w:val="single" w:sz="4" w:space="0" w:color="000000"/>
            </w:tcBorders>
            <w:vAlign w:val="center"/>
          </w:tcPr>
          <w:p w14:paraId="01D34BA5" w14:textId="77777777" w:rsidR="00354FEB" w:rsidRPr="00163A3F" w:rsidRDefault="00354FEB" w:rsidP="007B5045">
            <w:pPr>
              <w:spacing w:after="6pt" w:line="13.80pt" w:lineRule="auto"/>
              <w:jc w:val="center"/>
              <w:rPr>
                <w:rFonts w:ascii="Palatino Linotype" w:eastAsia="Times New Roman" w:hAnsi="Palatino Linotype" w:cs="Times New Roman"/>
              </w:rPr>
            </w:pPr>
            <w:proofErr w:type="spellStart"/>
            <w:r w:rsidRPr="00163A3F">
              <w:rPr>
                <w:rFonts w:ascii="Palatino Linotype" w:eastAsia="Times New Roman" w:hAnsi="Palatino Linotype" w:cs="Times New Roman"/>
              </w:rPr>
              <w:t>Postest</w:t>
            </w:r>
            <w:proofErr w:type="spellEnd"/>
          </w:p>
        </w:tc>
        <w:tc>
          <w:tcPr>
            <w:tcW w:w="76.50pt" w:type="dxa"/>
            <w:vMerge/>
            <w:tcBorders>
              <w:top w:val="single" w:sz="4" w:space="0" w:color="000000"/>
            </w:tcBorders>
            <w:vAlign w:val="center"/>
          </w:tcPr>
          <w:p w14:paraId="2209B051"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68BDCFD1"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54DA8534" w14:textId="77777777" w:rsidR="00354FEB" w:rsidRPr="00163A3F" w:rsidRDefault="00354FEB" w:rsidP="007B5045">
            <w:pPr>
              <w:widowControl w:val="0"/>
              <w:spacing w:after="6pt"/>
              <w:rPr>
                <w:rFonts w:ascii="Palatino Linotype" w:eastAsia="Times New Roman" w:hAnsi="Palatino Linotype" w:cs="Times New Roman"/>
              </w:rPr>
            </w:pPr>
          </w:p>
        </w:tc>
      </w:tr>
      <w:tr w:rsidR="00354FEB" w:rsidRPr="00163A3F" w14:paraId="6381F509" w14:textId="77777777" w:rsidTr="007119DC">
        <w:trPr>
          <w:trHeight w:val="295"/>
          <w:jc w:val="center"/>
        </w:trPr>
        <w:tc>
          <w:tcPr>
            <w:tcW w:w="76.50pt" w:type="dxa"/>
            <w:vMerge w:val="restart"/>
            <w:tcBorders>
              <w:bottom w:val="single" w:sz="4" w:space="0" w:color="000000"/>
            </w:tcBorders>
            <w:vAlign w:val="center"/>
          </w:tcPr>
          <w:p w14:paraId="3095DAAD"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ISB</w:t>
            </w:r>
          </w:p>
        </w:tc>
        <w:tc>
          <w:tcPr>
            <w:tcW w:w="76.50pt" w:type="dxa"/>
            <w:tcBorders>
              <w:top w:val="single" w:sz="4" w:space="0" w:color="000000"/>
            </w:tcBorders>
            <w:vAlign w:val="center"/>
          </w:tcPr>
          <w:p w14:paraId="7FF2ED72"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Pretest</w:t>
            </w:r>
          </w:p>
        </w:tc>
        <w:tc>
          <w:tcPr>
            <w:tcW w:w="76.50pt" w:type="dxa"/>
            <w:vMerge w:val="restart"/>
            <w:tcBorders>
              <w:top w:val="single" w:sz="4" w:space="0" w:color="000000"/>
            </w:tcBorders>
            <w:vAlign w:val="center"/>
          </w:tcPr>
          <w:p w14:paraId="258C1D03"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-.440</w:t>
            </w:r>
          </w:p>
        </w:tc>
        <w:tc>
          <w:tcPr>
            <w:tcW w:w="76.55pt" w:type="dxa"/>
            <w:vMerge w:val="restart"/>
            <w:tcBorders>
              <w:top w:val="single" w:sz="4" w:space="0" w:color="000000"/>
            </w:tcBorders>
            <w:vAlign w:val="center"/>
          </w:tcPr>
          <w:p w14:paraId="0B41B377"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-.556</w:t>
            </w:r>
          </w:p>
        </w:tc>
        <w:tc>
          <w:tcPr>
            <w:tcW w:w="76.55pt" w:type="dxa"/>
            <w:vMerge w:val="restart"/>
            <w:tcBorders>
              <w:top w:val="single" w:sz="4" w:space="0" w:color="000000"/>
            </w:tcBorders>
            <w:vAlign w:val="center"/>
          </w:tcPr>
          <w:p w14:paraId="728E989F"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.584</w:t>
            </w:r>
          </w:p>
        </w:tc>
      </w:tr>
      <w:tr w:rsidR="00354FEB" w:rsidRPr="00163A3F" w14:paraId="422A7702" w14:textId="77777777" w:rsidTr="007119DC">
        <w:trPr>
          <w:trHeight w:val="146"/>
          <w:jc w:val="center"/>
        </w:trPr>
        <w:tc>
          <w:tcPr>
            <w:tcW w:w="76.50pt" w:type="dxa"/>
            <w:vMerge/>
            <w:tcBorders>
              <w:bottom w:val="single" w:sz="4" w:space="0" w:color="000000"/>
            </w:tcBorders>
            <w:vAlign w:val="center"/>
          </w:tcPr>
          <w:p w14:paraId="0BA23C0E" w14:textId="77777777" w:rsidR="00354FEB" w:rsidRPr="00163A3F" w:rsidRDefault="00354FEB" w:rsidP="007B5045">
            <w:pPr>
              <w:widowControl w:val="0"/>
              <w:spacing w:after="6pt"/>
              <w:rPr>
                <w:rFonts w:ascii="Palatino Linotype" w:eastAsia="Times New Roman" w:hAnsi="Palatino Linotype" w:cs="Times New Roman"/>
              </w:rPr>
            </w:pPr>
          </w:p>
        </w:tc>
        <w:tc>
          <w:tcPr>
            <w:tcW w:w="76.50pt" w:type="dxa"/>
            <w:tcBorders>
              <w:bottom w:val="single" w:sz="4" w:space="0" w:color="000000"/>
            </w:tcBorders>
            <w:vAlign w:val="center"/>
          </w:tcPr>
          <w:p w14:paraId="69E69A22" w14:textId="77777777" w:rsidR="00354FEB" w:rsidRPr="00163A3F" w:rsidRDefault="00354FEB" w:rsidP="007B5045">
            <w:pPr>
              <w:spacing w:after="6pt" w:line="13.80pt" w:lineRule="auto"/>
              <w:jc w:val="center"/>
              <w:rPr>
                <w:rFonts w:ascii="Palatino Linotype" w:eastAsia="Times New Roman" w:hAnsi="Palatino Linotype" w:cs="Times New Roman"/>
              </w:rPr>
            </w:pPr>
            <w:proofErr w:type="spellStart"/>
            <w:r w:rsidRPr="00163A3F">
              <w:rPr>
                <w:rFonts w:ascii="Palatino Linotype" w:eastAsia="Times New Roman" w:hAnsi="Palatino Linotype" w:cs="Times New Roman"/>
              </w:rPr>
              <w:t>Postest</w:t>
            </w:r>
            <w:proofErr w:type="spellEnd"/>
          </w:p>
        </w:tc>
        <w:tc>
          <w:tcPr>
            <w:tcW w:w="76.50pt" w:type="dxa"/>
            <w:vMerge/>
            <w:tcBorders>
              <w:top w:val="single" w:sz="4" w:space="0" w:color="000000"/>
            </w:tcBorders>
            <w:vAlign w:val="center"/>
          </w:tcPr>
          <w:p w14:paraId="4EB3FB45"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69BB55A3"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52D14AAB" w14:textId="77777777" w:rsidR="00354FEB" w:rsidRPr="00163A3F" w:rsidRDefault="00354FEB" w:rsidP="007B5045">
            <w:pPr>
              <w:widowControl w:val="0"/>
              <w:spacing w:after="6pt"/>
              <w:rPr>
                <w:rFonts w:ascii="Palatino Linotype" w:eastAsia="Times New Roman" w:hAnsi="Palatino Linotype" w:cs="Times New Roman"/>
              </w:rPr>
            </w:pPr>
          </w:p>
        </w:tc>
      </w:tr>
      <w:tr w:rsidR="00354FEB" w:rsidRPr="00163A3F" w14:paraId="609DE553" w14:textId="77777777" w:rsidTr="007119DC">
        <w:trPr>
          <w:trHeight w:val="283"/>
          <w:jc w:val="center"/>
        </w:trPr>
        <w:tc>
          <w:tcPr>
            <w:tcW w:w="76.50pt" w:type="dxa"/>
            <w:vMerge w:val="restart"/>
            <w:tcBorders>
              <w:bottom w:val="single" w:sz="4" w:space="0" w:color="000000"/>
            </w:tcBorders>
            <w:vAlign w:val="center"/>
          </w:tcPr>
          <w:p w14:paraId="72246F5A"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lastRenderedPageBreak/>
              <w:t>IS</w:t>
            </w:r>
          </w:p>
        </w:tc>
        <w:tc>
          <w:tcPr>
            <w:tcW w:w="76.50pt" w:type="dxa"/>
            <w:tcBorders>
              <w:top w:val="single" w:sz="4" w:space="0" w:color="000000"/>
            </w:tcBorders>
            <w:vAlign w:val="center"/>
          </w:tcPr>
          <w:p w14:paraId="7AD0B18C"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Pretest</w:t>
            </w:r>
          </w:p>
        </w:tc>
        <w:tc>
          <w:tcPr>
            <w:tcW w:w="76.50pt" w:type="dxa"/>
            <w:vMerge w:val="restart"/>
            <w:tcBorders>
              <w:top w:val="single" w:sz="4" w:space="0" w:color="000000"/>
            </w:tcBorders>
            <w:vAlign w:val="center"/>
          </w:tcPr>
          <w:p w14:paraId="333850C1"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-.1.040</w:t>
            </w:r>
          </w:p>
        </w:tc>
        <w:tc>
          <w:tcPr>
            <w:tcW w:w="76.55pt" w:type="dxa"/>
            <w:vMerge w:val="restart"/>
            <w:tcBorders>
              <w:top w:val="single" w:sz="4" w:space="0" w:color="000000"/>
            </w:tcBorders>
            <w:vAlign w:val="center"/>
          </w:tcPr>
          <w:p w14:paraId="127ED090"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-1.157</w:t>
            </w:r>
          </w:p>
        </w:tc>
        <w:tc>
          <w:tcPr>
            <w:tcW w:w="76.55pt" w:type="dxa"/>
            <w:vMerge w:val="restart"/>
            <w:tcBorders>
              <w:top w:val="single" w:sz="4" w:space="0" w:color="000000"/>
            </w:tcBorders>
            <w:vAlign w:val="center"/>
          </w:tcPr>
          <w:p w14:paraId="2613CCA0"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.259</w:t>
            </w:r>
          </w:p>
        </w:tc>
      </w:tr>
      <w:tr w:rsidR="00354FEB" w:rsidRPr="00163A3F" w14:paraId="04956539" w14:textId="77777777" w:rsidTr="007119DC">
        <w:trPr>
          <w:trHeight w:val="146"/>
          <w:jc w:val="center"/>
        </w:trPr>
        <w:tc>
          <w:tcPr>
            <w:tcW w:w="76.50pt" w:type="dxa"/>
            <w:vMerge/>
            <w:tcBorders>
              <w:bottom w:val="single" w:sz="4" w:space="0" w:color="000000"/>
            </w:tcBorders>
            <w:vAlign w:val="center"/>
          </w:tcPr>
          <w:p w14:paraId="24737AC5" w14:textId="77777777" w:rsidR="00354FEB" w:rsidRPr="00163A3F" w:rsidRDefault="00354FEB" w:rsidP="007B5045">
            <w:pPr>
              <w:widowControl w:val="0"/>
              <w:spacing w:after="6pt"/>
              <w:rPr>
                <w:rFonts w:ascii="Palatino Linotype" w:eastAsia="Times New Roman" w:hAnsi="Palatino Linotype" w:cs="Times New Roman"/>
              </w:rPr>
            </w:pPr>
          </w:p>
        </w:tc>
        <w:tc>
          <w:tcPr>
            <w:tcW w:w="76.50pt" w:type="dxa"/>
            <w:tcBorders>
              <w:bottom w:val="single" w:sz="4" w:space="0" w:color="000000"/>
            </w:tcBorders>
            <w:vAlign w:val="center"/>
          </w:tcPr>
          <w:p w14:paraId="7D399454" w14:textId="77777777" w:rsidR="00354FEB" w:rsidRPr="00163A3F" w:rsidRDefault="00354FEB" w:rsidP="007B5045">
            <w:pPr>
              <w:spacing w:after="6pt" w:line="13.80pt" w:lineRule="auto"/>
              <w:jc w:val="center"/>
              <w:rPr>
                <w:rFonts w:ascii="Palatino Linotype" w:eastAsia="Times New Roman" w:hAnsi="Palatino Linotype" w:cs="Times New Roman"/>
              </w:rPr>
            </w:pPr>
            <w:proofErr w:type="spellStart"/>
            <w:r w:rsidRPr="00163A3F">
              <w:rPr>
                <w:rFonts w:ascii="Palatino Linotype" w:eastAsia="Times New Roman" w:hAnsi="Palatino Linotype" w:cs="Times New Roman"/>
              </w:rPr>
              <w:t>Postest</w:t>
            </w:r>
            <w:proofErr w:type="spellEnd"/>
          </w:p>
        </w:tc>
        <w:tc>
          <w:tcPr>
            <w:tcW w:w="76.50pt" w:type="dxa"/>
            <w:vMerge/>
            <w:tcBorders>
              <w:top w:val="single" w:sz="4" w:space="0" w:color="000000"/>
            </w:tcBorders>
            <w:vAlign w:val="center"/>
          </w:tcPr>
          <w:p w14:paraId="24FC66A2"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01FA221B"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73FB23B2" w14:textId="77777777" w:rsidR="00354FEB" w:rsidRPr="00163A3F" w:rsidRDefault="00354FEB" w:rsidP="007B5045">
            <w:pPr>
              <w:widowControl w:val="0"/>
              <w:spacing w:after="6pt"/>
              <w:rPr>
                <w:rFonts w:ascii="Palatino Linotype" w:eastAsia="Times New Roman" w:hAnsi="Palatino Linotype" w:cs="Times New Roman"/>
              </w:rPr>
            </w:pPr>
          </w:p>
        </w:tc>
      </w:tr>
      <w:tr w:rsidR="00354FEB" w:rsidRPr="00163A3F" w14:paraId="4A948863" w14:textId="77777777" w:rsidTr="007119DC">
        <w:trPr>
          <w:trHeight w:val="295"/>
          <w:jc w:val="center"/>
        </w:trPr>
        <w:tc>
          <w:tcPr>
            <w:tcW w:w="76.50pt" w:type="dxa"/>
            <w:vMerge w:val="restart"/>
            <w:tcBorders>
              <w:top w:val="single" w:sz="4" w:space="0" w:color="000000"/>
            </w:tcBorders>
            <w:vAlign w:val="center"/>
          </w:tcPr>
          <w:p w14:paraId="7258E1FE" w14:textId="450B88B2"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TOTAL, TOTAL</w:t>
            </w:r>
          </w:p>
        </w:tc>
        <w:tc>
          <w:tcPr>
            <w:tcW w:w="76.50pt" w:type="dxa"/>
            <w:tcBorders>
              <w:top w:val="single" w:sz="4" w:space="0" w:color="000000"/>
            </w:tcBorders>
            <w:vAlign w:val="center"/>
          </w:tcPr>
          <w:p w14:paraId="56E2C682"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Pretest</w:t>
            </w:r>
          </w:p>
        </w:tc>
        <w:tc>
          <w:tcPr>
            <w:tcW w:w="76.50pt" w:type="dxa"/>
            <w:vMerge w:val="restart"/>
            <w:tcBorders>
              <w:top w:val="single" w:sz="4" w:space="0" w:color="000000"/>
            </w:tcBorders>
            <w:vAlign w:val="center"/>
          </w:tcPr>
          <w:p w14:paraId="54E63F2B"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-.2.960</w:t>
            </w:r>
          </w:p>
        </w:tc>
        <w:tc>
          <w:tcPr>
            <w:tcW w:w="76.55pt" w:type="dxa"/>
            <w:vMerge w:val="restart"/>
            <w:tcBorders>
              <w:top w:val="single" w:sz="4" w:space="0" w:color="000000"/>
            </w:tcBorders>
            <w:vAlign w:val="center"/>
          </w:tcPr>
          <w:p w14:paraId="20123B93"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-1.094</w:t>
            </w:r>
          </w:p>
        </w:tc>
        <w:tc>
          <w:tcPr>
            <w:tcW w:w="76.55pt" w:type="dxa"/>
            <w:vMerge w:val="restart"/>
            <w:tcBorders>
              <w:top w:val="single" w:sz="4" w:space="0" w:color="000000"/>
            </w:tcBorders>
            <w:vAlign w:val="center"/>
          </w:tcPr>
          <w:p w14:paraId="76843FE7" w14:textId="77777777" w:rsidR="00354FEB" w:rsidRPr="00163A3F" w:rsidRDefault="00354FEB" w:rsidP="007B5045">
            <w:pPr>
              <w:spacing w:after="6pt" w:line="13.80pt" w:lineRule="auto"/>
              <w:jc w:val="center"/>
              <w:rPr>
                <w:rFonts w:ascii="Palatino Linotype" w:eastAsia="Times New Roman" w:hAnsi="Palatino Linotype" w:cs="Times New Roman"/>
              </w:rPr>
            </w:pPr>
            <w:r w:rsidRPr="00163A3F">
              <w:rPr>
                <w:rFonts w:ascii="Palatino Linotype" w:eastAsia="Times New Roman" w:hAnsi="Palatino Linotype" w:cs="Times New Roman"/>
              </w:rPr>
              <w:t>.285</w:t>
            </w:r>
          </w:p>
        </w:tc>
      </w:tr>
      <w:tr w:rsidR="00354FEB" w:rsidRPr="00163A3F" w14:paraId="0934A342" w14:textId="77777777" w:rsidTr="007119DC">
        <w:trPr>
          <w:trHeight w:val="146"/>
          <w:jc w:val="center"/>
        </w:trPr>
        <w:tc>
          <w:tcPr>
            <w:tcW w:w="76.50pt" w:type="dxa"/>
            <w:vMerge/>
            <w:tcBorders>
              <w:top w:val="single" w:sz="4" w:space="0" w:color="000000"/>
            </w:tcBorders>
            <w:vAlign w:val="center"/>
          </w:tcPr>
          <w:p w14:paraId="3F412764" w14:textId="77777777" w:rsidR="00354FEB" w:rsidRPr="00163A3F" w:rsidRDefault="00354FEB" w:rsidP="007B5045">
            <w:pPr>
              <w:widowControl w:val="0"/>
              <w:spacing w:after="6pt"/>
              <w:rPr>
                <w:rFonts w:ascii="Palatino Linotype" w:eastAsia="Times New Roman" w:hAnsi="Palatino Linotype" w:cs="Times New Roman"/>
              </w:rPr>
            </w:pPr>
          </w:p>
        </w:tc>
        <w:tc>
          <w:tcPr>
            <w:tcW w:w="76.50pt" w:type="dxa"/>
            <w:tcBorders>
              <w:bottom w:val="single" w:sz="4" w:space="0" w:color="000000"/>
            </w:tcBorders>
            <w:vAlign w:val="center"/>
          </w:tcPr>
          <w:p w14:paraId="4190F09C" w14:textId="77777777" w:rsidR="00354FEB" w:rsidRPr="00163A3F" w:rsidRDefault="00354FEB" w:rsidP="007B5045">
            <w:pPr>
              <w:spacing w:after="6pt" w:line="13.80pt" w:lineRule="auto"/>
              <w:jc w:val="center"/>
              <w:rPr>
                <w:rFonts w:ascii="Palatino Linotype" w:eastAsia="Times New Roman" w:hAnsi="Palatino Linotype" w:cs="Times New Roman"/>
              </w:rPr>
            </w:pPr>
            <w:proofErr w:type="spellStart"/>
            <w:r w:rsidRPr="00163A3F">
              <w:rPr>
                <w:rFonts w:ascii="Palatino Linotype" w:eastAsia="Times New Roman" w:hAnsi="Palatino Linotype" w:cs="Times New Roman"/>
              </w:rPr>
              <w:t>Postest</w:t>
            </w:r>
            <w:proofErr w:type="spellEnd"/>
          </w:p>
        </w:tc>
        <w:tc>
          <w:tcPr>
            <w:tcW w:w="76.50pt" w:type="dxa"/>
            <w:vMerge/>
            <w:tcBorders>
              <w:top w:val="single" w:sz="4" w:space="0" w:color="000000"/>
            </w:tcBorders>
            <w:vAlign w:val="center"/>
          </w:tcPr>
          <w:p w14:paraId="706B5CDF"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61D6CCCC" w14:textId="77777777" w:rsidR="00354FEB" w:rsidRPr="00163A3F" w:rsidRDefault="00354FEB" w:rsidP="007B5045">
            <w:pPr>
              <w:widowControl w:val="0"/>
              <w:spacing w:after="6pt"/>
              <w:rPr>
                <w:rFonts w:ascii="Palatino Linotype" w:eastAsia="Times New Roman" w:hAnsi="Palatino Linotype" w:cs="Times New Roman"/>
              </w:rPr>
            </w:pPr>
          </w:p>
        </w:tc>
        <w:tc>
          <w:tcPr>
            <w:tcW w:w="76.55pt" w:type="dxa"/>
            <w:vMerge/>
            <w:tcBorders>
              <w:top w:val="single" w:sz="4" w:space="0" w:color="000000"/>
            </w:tcBorders>
            <w:vAlign w:val="center"/>
          </w:tcPr>
          <w:p w14:paraId="087B9CA2" w14:textId="77777777" w:rsidR="00354FEB" w:rsidRPr="00163A3F" w:rsidRDefault="00354FEB" w:rsidP="007B5045">
            <w:pPr>
              <w:widowControl w:val="0"/>
              <w:spacing w:after="6pt"/>
              <w:rPr>
                <w:rFonts w:ascii="Palatino Linotype" w:eastAsia="Times New Roman" w:hAnsi="Palatino Linotype" w:cs="Times New Roman"/>
              </w:rPr>
            </w:pPr>
          </w:p>
        </w:tc>
      </w:tr>
    </w:tbl>
    <w:p w14:paraId="4367DB7D" w14:textId="77777777" w:rsidR="00354FEB" w:rsidRPr="00163A3F" w:rsidRDefault="00354FEB" w:rsidP="007B5045">
      <w:pPr>
        <w:spacing w:after="6pt" w:line="13.80pt" w:lineRule="auto"/>
        <w:ind w:start="57.25pt"/>
        <w:rPr>
          <w:rFonts w:ascii="Palatino Linotype" w:hAnsi="Palatino Linotype"/>
        </w:rPr>
      </w:pPr>
    </w:p>
    <w:p w14:paraId="262942EE" w14:textId="2B95A29A" w:rsidR="00354FEB" w:rsidRPr="00163A3F" w:rsidRDefault="00354FEB" w:rsidP="007B5045">
      <w:pPr>
        <w:spacing w:after="6pt" w:line="24pt" w:lineRule="auto"/>
        <w:jc w:val="both"/>
        <w:rPr>
          <w:rFonts w:ascii="Palatino Linotype" w:hAnsi="Palatino Linotype"/>
        </w:rPr>
      </w:pPr>
      <w:r w:rsidRPr="00163A3F">
        <w:rPr>
          <w:rFonts w:ascii="Palatino Linotype" w:hAnsi="Palatino Linotype"/>
          <w:b/>
        </w:rPr>
        <w:t>Interpretación:</w:t>
      </w:r>
      <w:r w:rsidRPr="00163A3F">
        <w:rPr>
          <w:rFonts w:ascii="Palatino Linotype" w:hAnsi="Palatino Linotype"/>
        </w:rPr>
        <w:t xml:space="preserve"> La tabla 13 muestra que no existen diferencias significativas en cuanto a (Productos sin cecografía, Ausencia de señalizaciones, Prohibición de perros guías, Codificación de los productos, Implementación del sistema Braille e Inclusión en supermercados) antes y después de realizar la implementación simulada en supermercados peruanos.</w:t>
      </w:r>
    </w:p>
    <w:p w14:paraId="05132736" w14:textId="46FCDB66" w:rsidR="00E3045A" w:rsidRPr="00A45A1D" w:rsidRDefault="00A45A1D" w:rsidP="007B5045">
      <w:pPr>
        <w:spacing w:after="6pt" w:line="18pt" w:lineRule="auto"/>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395B47EA"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En esta investigación las implicancias teóricas, según Ponce (2019), la falta de sistemas de inclusión para personas con discapacidad visual en supermercados afecta su capacidad de compra y consumo de productos básicos, limitando su autonomía a pesar de ser un grupo importante en el mercado. En términos prácticos, la mayoría de los participantes estuvo de acuerdo en implementar el sistema Braille en productos y la infraestructura de los supermercados. Sin embargo, esta implementación no se lleva a cabo debido a la falta de exigencia gubernamental, publicidad y presupuesto para invertir en la codificación de productos, lo cual facilitará la compra para las personas con discapacidad visual.</w:t>
      </w:r>
    </w:p>
    <w:p w14:paraId="7DE2AA87" w14:textId="77777777" w:rsidR="00354FEB" w:rsidRPr="00163A3F" w:rsidRDefault="00354FEB" w:rsidP="007B5045">
      <w:pPr>
        <w:spacing w:after="6pt" w:line="18pt" w:lineRule="auto"/>
        <w:ind w:firstLine="36pt"/>
        <w:jc w:val="both"/>
        <w:rPr>
          <w:rFonts w:ascii="Palatino Linotype" w:hAnsi="Palatino Linotype"/>
        </w:rPr>
      </w:pPr>
    </w:p>
    <w:p w14:paraId="6B7513D6" w14:textId="36C04036" w:rsidR="00354FEB" w:rsidRPr="00163A3F" w:rsidRDefault="00354FEB" w:rsidP="007B5045">
      <w:pPr>
        <w:spacing w:after="6pt" w:line="18pt" w:lineRule="auto"/>
        <w:ind w:firstLine="36pt"/>
        <w:jc w:val="both"/>
        <w:rPr>
          <w:rFonts w:ascii="Palatino Linotype" w:hAnsi="Palatino Linotype"/>
        </w:rPr>
      </w:pPr>
      <w:proofErr w:type="spellStart"/>
      <w:r w:rsidRPr="00163A3F">
        <w:rPr>
          <w:rFonts w:ascii="Palatino Linotype" w:hAnsi="Palatino Linotype"/>
        </w:rPr>
        <w:t>Tambien</w:t>
      </w:r>
      <w:proofErr w:type="spellEnd"/>
      <w:r w:rsidRPr="00163A3F">
        <w:rPr>
          <w:rFonts w:ascii="Palatino Linotype" w:hAnsi="Palatino Linotype"/>
        </w:rPr>
        <w:t xml:space="preserve">, se desarrollaron preguntas respecto a la necesidad de un sistema Braille en áreas comerciales, para lo cual se plantearon objetivos que lleguen a comprobar la hipótesis que sustenta lo siguiente: “La implementación del sistema Braille </w:t>
      </w:r>
      <w:r w:rsidRPr="00163A3F">
        <w:rPr>
          <w:rFonts w:ascii="Palatino Linotype" w:hAnsi="Palatino Linotype"/>
        </w:rPr>
        <w:lastRenderedPageBreak/>
        <w:t>favorece en la falta de inclusión para las personas no videntes en los supermercados de Lima Metropolitana”.</w:t>
      </w:r>
    </w:p>
    <w:p w14:paraId="0586E22C" w14:textId="77777777" w:rsidR="00354FEB"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Según los resultados de la investigación, la mayoría de los participantes mostraron apertura hacia la implementación del sistema Braille en productos de supermercados para facilitar las compras de personas con discapacidad visual. Estos hallazgos coinciden con lo que dicen Vargas (2020) y </w:t>
      </w:r>
      <w:proofErr w:type="spellStart"/>
      <w:r w:rsidRPr="00163A3F">
        <w:rPr>
          <w:rFonts w:ascii="Palatino Linotype" w:hAnsi="Palatino Linotype"/>
        </w:rPr>
        <w:t>Suescas</w:t>
      </w:r>
      <w:proofErr w:type="spellEnd"/>
      <w:r w:rsidRPr="00163A3F">
        <w:rPr>
          <w:rFonts w:ascii="Palatino Linotype" w:hAnsi="Palatino Linotype"/>
        </w:rPr>
        <w:t xml:space="preserve"> y Castellanos (2020), cuyos estudios previos destacan la eficacia de esta solución en los empaques de marcas reconocidas a nivel mundial. Asimismo, los participantes esperan un mayor respaldo del Estado y mencionan la importancia de crear ambientes adaptados a las necesidades de las personas con discapacidad visual para mejorar su calidad de vida. Aunque en algunos países sudamericanos se ha implementado el sistema Braille en supermercados, en el Perú esta iniciativa se encuentra en fase de proyecto de ley sin garantías de aplicación. A pesar de la falta de conocimiento inicial sobre el sistema Braille, los participantes mostraron un apoyo total después de recibir información al respecto. Sin embargo, resultó lamentable no encontrar personas con discapacidad visual durante el proceso de encuestas en el supermercado.</w:t>
      </w:r>
    </w:p>
    <w:p w14:paraId="4D9E2C40" w14:textId="77777777" w:rsidR="00354FEB" w:rsidRDefault="00354FEB" w:rsidP="007B5045">
      <w:pPr>
        <w:spacing w:after="6pt" w:line="18pt" w:lineRule="auto"/>
        <w:ind w:firstLine="36pt"/>
        <w:jc w:val="both"/>
        <w:rPr>
          <w:rFonts w:ascii="Palatino Linotype" w:hAnsi="Palatino Linotype"/>
        </w:rPr>
      </w:pPr>
    </w:p>
    <w:p w14:paraId="3D741924" w14:textId="77777777" w:rsidR="007B5045" w:rsidRDefault="007B5045" w:rsidP="007B5045">
      <w:pPr>
        <w:spacing w:after="6pt" w:line="18pt" w:lineRule="auto"/>
        <w:ind w:firstLine="36pt"/>
        <w:jc w:val="both"/>
        <w:rPr>
          <w:rFonts w:ascii="Palatino Linotype" w:hAnsi="Palatino Linotype"/>
        </w:rPr>
      </w:pPr>
    </w:p>
    <w:p w14:paraId="42E37894" w14:textId="77777777" w:rsidR="007B5045" w:rsidRDefault="007B5045" w:rsidP="007B5045">
      <w:pPr>
        <w:spacing w:after="6pt" w:line="18pt" w:lineRule="auto"/>
        <w:ind w:firstLine="36pt"/>
        <w:jc w:val="both"/>
        <w:rPr>
          <w:rFonts w:ascii="Palatino Linotype" w:hAnsi="Palatino Linotype"/>
        </w:rPr>
      </w:pPr>
    </w:p>
    <w:p w14:paraId="2635D4D2" w14:textId="77777777" w:rsidR="007B5045" w:rsidRDefault="007B5045" w:rsidP="007B5045">
      <w:pPr>
        <w:spacing w:after="6pt" w:line="18pt" w:lineRule="auto"/>
        <w:ind w:firstLine="36pt"/>
        <w:jc w:val="both"/>
        <w:rPr>
          <w:rFonts w:ascii="Palatino Linotype" w:hAnsi="Palatino Linotype"/>
        </w:rPr>
      </w:pPr>
    </w:p>
    <w:p w14:paraId="50E3B176" w14:textId="77777777" w:rsidR="00354FEB" w:rsidRPr="00163A3F" w:rsidRDefault="00354FEB" w:rsidP="007B5045">
      <w:pPr>
        <w:spacing w:after="6pt" w:line="18pt" w:lineRule="auto"/>
        <w:ind w:firstLine="36pt"/>
        <w:jc w:val="both"/>
        <w:rPr>
          <w:rFonts w:ascii="Palatino Linotype" w:hAnsi="Palatino Linotype"/>
        </w:rPr>
      </w:pPr>
    </w:p>
    <w:p w14:paraId="59F8F526" w14:textId="77777777" w:rsidR="00C30E52" w:rsidRDefault="00C30E52" w:rsidP="007B5045">
      <w:pPr>
        <w:spacing w:after="6pt" w:line="18pt" w:lineRule="auto"/>
        <w:jc w:val="both"/>
        <w:rPr>
          <w:rFonts w:ascii="Book Antiqua" w:hAnsi="Book Antiqua" w:cs="Times New Roman"/>
        </w:rPr>
      </w:pPr>
    </w:p>
    <w:p w14:paraId="7241550B" w14:textId="77777777" w:rsidR="00C30E52" w:rsidRDefault="00C30E52" w:rsidP="007B5045">
      <w:pPr>
        <w:spacing w:after="6pt" w:line="18pt" w:lineRule="auto"/>
        <w:jc w:val="both"/>
        <w:rPr>
          <w:rFonts w:ascii="Book Antiqua" w:hAnsi="Book Antiqua" w:cs="Times New Roman"/>
        </w:rPr>
      </w:pPr>
    </w:p>
    <w:p w14:paraId="14DDE149" w14:textId="77777777" w:rsidR="00E3045A" w:rsidRDefault="00E3045A" w:rsidP="007B5045">
      <w:pPr>
        <w:spacing w:after="6pt" w:line="18pt" w:lineRule="auto"/>
        <w:jc w:val="both"/>
        <w:rPr>
          <w:rFonts w:ascii="Book Antiqua" w:hAnsi="Book Antiqua" w:cs="Times New Roman"/>
        </w:rPr>
      </w:pPr>
    </w:p>
    <w:p w14:paraId="2E103A00" w14:textId="77777777" w:rsidR="00D61989" w:rsidRDefault="00D61989" w:rsidP="007B5045">
      <w:pPr>
        <w:spacing w:after="6pt" w:line="18pt" w:lineRule="auto"/>
        <w:jc w:val="both"/>
        <w:rPr>
          <w:rFonts w:ascii="Book Antiqua" w:hAnsi="Book Antiqua" w:cs="Times New Roman"/>
        </w:rPr>
      </w:pPr>
    </w:p>
    <w:p w14:paraId="1CAC7FC6" w14:textId="53022443" w:rsidR="006C3513" w:rsidRPr="00D61989" w:rsidRDefault="00B50015" w:rsidP="007B5045">
      <w:pPr>
        <w:spacing w:after="6pt" w:line="18pt" w:lineRule="auto"/>
        <w:ind w:firstLine="35.45pt"/>
        <w:jc w:val="center"/>
        <w:rPr>
          <w:rFonts w:ascii="Palatino Linotype" w:hAnsi="Palatino Linotype"/>
          <w:b/>
          <w:bCs/>
          <w:color w:val="00B050"/>
        </w:rPr>
      </w:pPr>
      <w:r w:rsidRPr="00D61989">
        <w:rPr>
          <w:rFonts w:ascii="Palatino Linotype" w:hAnsi="Palatino Linotype"/>
          <w:b/>
          <w:bCs/>
          <w:color w:val="00B050"/>
        </w:rPr>
        <w:lastRenderedPageBreak/>
        <w:t>CONCLUSI</w:t>
      </w:r>
      <w:r w:rsidR="00F77068" w:rsidRPr="00D61989">
        <w:rPr>
          <w:rFonts w:ascii="Palatino Linotype" w:hAnsi="Palatino Linotype"/>
          <w:b/>
          <w:bCs/>
          <w:color w:val="00B050"/>
        </w:rPr>
        <w:t>ONES</w:t>
      </w:r>
    </w:p>
    <w:p w14:paraId="7570B9B5" w14:textId="1DF1260E" w:rsidR="00302A31" w:rsidRPr="00465E4D" w:rsidRDefault="00302A31" w:rsidP="007B5045">
      <w:pPr>
        <w:spacing w:after="6pt" w:line="18pt" w:lineRule="auto"/>
        <w:jc w:val="both"/>
        <w:rPr>
          <w:rFonts w:ascii="Goudy Old Style" w:hAnsi="Goudy Old Style"/>
        </w:rPr>
      </w:pPr>
    </w:p>
    <w:p w14:paraId="75E9E62D" w14:textId="6C168384" w:rsidR="00354FEB" w:rsidRPr="00163A3F" w:rsidRDefault="00354FEB" w:rsidP="007B5045">
      <w:pPr>
        <w:spacing w:after="6pt" w:line="18pt" w:lineRule="auto"/>
        <w:jc w:val="both"/>
        <w:rPr>
          <w:rFonts w:ascii="Palatino Linotype" w:hAnsi="Palatino Linotype"/>
        </w:rPr>
      </w:pPr>
      <w:r w:rsidRPr="00163A3F">
        <w:rPr>
          <w:rFonts w:ascii="Palatino Linotype" w:hAnsi="Palatino Linotype"/>
        </w:rPr>
        <w:t>En conclusión, en este artículo se manifiesta la importancia de la implementación del sistema Braille en supermercados, el cual permite la plena independencia de las personas con discapacidad visual.</w:t>
      </w:r>
    </w:p>
    <w:p w14:paraId="3BBC3D24" w14:textId="6CD12DE4"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A lo largo del proyecto se destaca la importancia del sistema Braille, por ello </w:t>
      </w:r>
      <w:proofErr w:type="gramStart"/>
      <w:r w:rsidRPr="00163A3F">
        <w:rPr>
          <w:rFonts w:ascii="Palatino Linotype" w:hAnsi="Palatino Linotype"/>
        </w:rPr>
        <w:t>que</w:t>
      </w:r>
      <w:proofErr w:type="gramEnd"/>
      <w:r w:rsidRPr="00163A3F">
        <w:rPr>
          <w:rFonts w:ascii="Palatino Linotype" w:hAnsi="Palatino Linotype"/>
        </w:rPr>
        <w:t xml:space="preserve"> al momento de realizar nuestras encuestas, obtuvimos como resultado que la mayoría de las personas son conscientes que la aplicación del sistema Braille tanto en productos como en la infraestructura de los supermercados, sería vital para una mejor calidad de vida y oportunidades de inclusión para las personas discapacitadas visuales.</w:t>
      </w:r>
    </w:p>
    <w:p w14:paraId="0932900A" w14:textId="73B11DCD"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 xml:space="preserve">Se recomienda que las personas con discapacidad visual expresen la necesidad de implementar el sistema Braille en los supermercados, mientras que los gerentes de estos establecimientos deben adoptar este sistema para atender tanto las necesidades sociales como económicas. Se sugiere que CONADIS proporcione información sobre las dificultades que enfrentan las personas con discapacidad visual, y se insta a las autoridades a promover la igualdad y regular el uso del sistema Braille en diferentes áreas, incluyendo los supermercados. Además, se hace un llamado a las autoridades para que aprueben el Proyecto de Ley </w:t>
      </w:r>
      <w:proofErr w:type="spellStart"/>
      <w:r w:rsidRPr="00163A3F">
        <w:rPr>
          <w:rFonts w:ascii="Palatino Linotype" w:hAnsi="Palatino Linotype"/>
        </w:rPr>
        <w:t>N°</w:t>
      </w:r>
      <w:proofErr w:type="spellEnd"/>
      <w:r w:rsidRPr="00163A3F">
        <w:rPr>
          <w:rFonts w:ascii="Palatino Linotype" w:hAnsi="Palatino Linotype"/>
        </w:rPr>
        <w:t xml:space="preserve"> 2753/2022-CR en beneficio de las personas con discapacidad visual.</w:t>
      </w:r>
    </w:p>
    <w:p w14:paraId="73CC75FE" w14:textId="77777777" w:rsidR="00354FEB" w:rsidRPr="00163A3F" w:rsidRDefault="00354FEB" w:rsidP="007B5045">
      <w:pPr>
        <w:spacing w:after="6pt" w:line="18pt" w:lineRule="auto"/>
        <w:ind w:firstLine="36pt"/>
        <w:jc w:val="both"/>
        <w:rPr>
          <w:rFonts w:ascii="Palatino Linotype" w:hAnsi="Palatino Linotype"/>
        </w:rPr>
      </w:pPr>
      <w:r w:rsidRPr="00163A3F">
        <w:rPr>
          <w:rFonts w:ascii="Palatino Linotype" w:hAnsi="Palatino Linotype"/>
        </w:rPr>
        <w:t>Finalmente, con los argumentos presentados se puede reafirmar que el sistema Braille es un método de lectura mundial con un gran valor en los consumidores no videntes por el aporte que se les brinda con su plena independencia dentro de los supermercados peruanos.</w:t>
      </w:r>
    </w:p>
    <w:p w14:paraId="55B397FB" w14:textId="77777777" w:rsidR="00682EB1" w:rsidRDefault="00682EB1" w:rsidP="007B5045">
      <w:pPr>
        <w:spacing w:after="6pt"/>
        <w:jc w:val="both"/>
        <w:rPr>
          <w:rFonts w:ascii="Book Antiqua" w:hAnsi="Book Antiqua" w:cs="Times New Roman"/>
        </w:rPr>
      </w:pPr>
    </w:p>
    <w:p w14:paraId="3FC4D240" w14:textId="77777777" w:rsidR="007B5045" w:rsidRDefault="007B5045" w:rsidP="007B5045">
      <w:pPr>
        <w:spacing w:after="6pt"/>
        <w:jc w:val="both"/>
        <w:rPr>
          <w:rFonts w:ascii="Book Antiqua" w:hAnsi="Book Antiqua" w:cs="Times New Roman"/>
        </w:rPr>
      </w:pPr>
    </w:p>
    <w:p w14:paraId="562B6C0B" w14:textId="77777777" w:rsidR="007B5045" w:rsidRDefault="007B5045" w:rsidP="007B5045">
      <w:pPr>
        <w:spacing w:after="6pt"/>
        <w:jc w:val="both"/>
        <w:rPr>
          <w:rFonts w:ascii="Book Antiqua" w:hAnsi="Book Antiqua" w:cs="Times New Roman"/>
        </w:rPr>
      </w:pPr>
    </w:p>
    <w:p w14:paraId="6232C5FF" w14:textId="77777777" w:rsidR="007B5045" w:rsidRDefault="007B5045" w:rsidP="007B5045">
      <w:pPr>
        <w:spacing w:after="6pt"/>
        <w:jc w:val="both"/>
        <w:rPr>
          <w:rFonts w:ascii="Book Antiqua" w:hAnsi="Book Antiqua" w:cs="Times New Roman"/>
        </w:rPr>
      </w:pPr>
    </w:p>
    <w:p w14:paraId="253C2A3F" w14:textId="77777777" w:rsidR="007B5045" w:rsidRDefault="007B5045" w:rsidP="007B5045">
      <w:pPr>
        <w:spacing w:after="6pt"/>
        <w:jc w:val="both"/>
        <w:rPr>
          <w:rFonts w:ascii="Book Antiqua" w:hAnsi="Book Antiqua" w:cs="Times New Roman"/>
        </w:rPr>
      </w:pPr>
    </w:p>
    <w:p w14:paraId="30E3A48E" w14:textId="77777777" w:rsidR="00E3045A" w:rsidRDefault="00E3045A" w:rsidP="007B5045">
      <w:pPr>
        <w:spacing w:after="6pt"/>
        <w:jc w:val="both"/>
        <w:rPr>
          <w:rFonts w:ascii="Book Antiqua" w:hAnsi="Book Antiqua" w:cs="Times New Roman"/>
        </w:rPr>
      </w:pPr>
    </w:p>
    <w:p w14:paraId="51CC5B39" w14:textId="77777777" w:rsidR="00E3045A" w:rsidRPr="00BA267D" w:rsidRDefault="00E3045A" w:rsidP="007B5045">
      <w:pPr>
        <w:spacing w:after="6pt"/>
        <w:jc w:val="both"/>
        <w:rPr>
          <w:rFonts w:ascii="Book Antiqua" w:hAnsi="Book Antiqua" w:cs="Times New Roman"/>
        </w:rPr>
      </w:pPr>
    </w:p>
    <w:p w14:paraId="72EF51F9" w14:textId="33DA4324" w:rsidR="008966A8" w:rsidRPr="00D61989" w:rsidRDefault="008966A8" w:rsidP="007B5045">
      <w:pPr>
        <w:spacing w:after="6pt" w:line="18pt" w:lineRule="auto"/>
        <w:ind w:firstLine="35.45pt"/>
        <w:jc w:val="center"/>
        <w:rPr>
          <w:rFonts w:ascii="Palatino Linotype" w:hAnsi="Palatino Linotype"/>
          <w:b/>
          <w:bCs/>
          <w:color w:val="00B050"/>
        </w:rPr>
      </w:pPr>
      <w:r w:rsidRPr="00D61989">
        <w:rPr>
          <w:rFonts w:ascii="Palatino Linotype" w:hAnsi="Palatino Linotype"/>
          <w:b/>
          <w:bCs/>
          <w:color w:val="00B050"/>
        </w:rPr>
        <w:t>REFER</w:t>
      </w:r>
      <w:r w:rsidR="00682EB1" w:rsidRPr="00D61989">
        <w:rPr>
          <w:rFonts w:ascii="Palatino Linotype" w:hAnsi="Palatino Linotype"/>
          <w:b/>
          <w:bCs/>
          <w:color w:val="00B050"/>
        </w:rPr>
        <w:t>E</w:t>
      </w:r>
      <w:r w:rsidRPr="00D61989">
        <w:rPr>
          <w:rFonts w:ascii="Palatino Linotype" w:hAnsi="Palatino Linotype"/>
          <w:b/>
          <w:bCs/>
          <w:color w:val="00B050"/>
        </w:rPr>
        <w:t>NCIAS BIBLIOGRÁFICAS</w:t>
      </w:r>
    </w:p>
    <w:p w14:paraId="781A42B9" w14:textId="27B23351" w:rsidR="00354FEB" w:rsidRPr="00354FEB" w:rsidRDefault="00354FEB" w:rsidP="007B5045">
      <w:pPr>
        <w:widowControl w:val="0"/>
        <w:spacing w:after="6pt" w:line="18pt" w:lineRule="auto"/>
        <w:ind w:start="36pt" w:hanging="35.45pt"/>
        <w:jc w:val="both"/>
        <w:rPr>
          <w:rFonts w:ascii="Palatino Linotype" w:hAnsi="Palatino Linotype"/>
          <w:lang w:val="pt-BR"/>
        </w:rPr>
      </w:pPr>
      <w:r w:rsidRPr="00354FEB">
        <w:rPr>
          <w:rFonts w:ascii="Palatino Linotype" w:hAnsi="Palatino Linotype"/>
        </w:rPr>
        <w:t xml:space="preserve">Aldana, E. (2019). Discriminación a consumidores con discapacidad visual acompañados por perros guía. </w:t>
      </w:r>
      <w:proofErr w:type="spellStart"/>
      <w:r w:rsidRPr="00354FEB">
        <w:rPr>
          <w:rFonts w:ascii="Palatino Linotype" w:hAnsi="Palatino Linotype"/>
          <w:i/>
          <w:lang w:val="pt-BR"/>
        </w:rPr>
        <w:t>Ius</w:t>
      </w:r>
      <w:proofErr w:type="spellEnd"/>
      <w:r w:rsidRPr="00354FEB">
        <w:rPr>
          <w:rFonts w:ascii="Palatino Linotype" w:hAnsi="Palatino Linotype"/>
          <w:i/>
          <w:lang w:val="pt-BR"/>
        </w:rPr>
        <w:t xml:space="preserve"> Et </w:t>
      </w:r>
      <w:proofErr w:type="spellStart"/>
      <w:r w:rsidRPr="00354FEB">
        <w:rPr>
          <w:rFonts w:ascii="Palatino Linotype" w:hAnsi="Palatino Linotype"/>
          <w:i/>
          <w:lang w:val="pt-BR"/>
        </w:rPr>
        <w:t>Praxis</w:t>
      </w:r>
      <w:proofErr w:type="spellEnd"/>
      <w:r w:rsidRPr="00354FEB">
        <w:rPr>
          <w:rFonts w:ascii="Palatino Linotype" w:hAnsi="Palatino Linotype"/>
          <w:i/>
          <w:lang w:val="pt-BR"/>
        </w:rPr>
        <w:t xml:space="preserve">, </w:t>
      </w:r>
      <w:r w:rsidRPr="00354FEB">
        <w:rPr>
          <w:rFonts w:ascii="Palatino Linotype" w:hAnsi="Palatino Linotype"/>
          <w:lang w:val="pt-BR"/>
        </w:rPr>
        <w:t>(48-49), 67-88.</w:t>
      </w:r>
      <w:r w:rsidR="00FF581B">
        <w:rPr>
          <w:rFonts w:ascii="Palatino Linotype" w:hAnsi="Palatino Linotype"/>
          <w:lang w:val="pt-BR"/>
        </w:rPr>
        <w:t xml:space="preserve"> </w:t>
      </w:r>
      <w:proofErr w:type="spellStart"/>
      <w:r w:rsidRPr="00354FEB">
        <w:rPr>
          <w:rFonts w:ascii="Palatino Linotype" w:hAnsi="Palatino Linotype"/>
          <w:lang w:val="pt-BR"/>
        </w:rPr>
        <w:t>doi</w:t>
      </w:r>
      <w:proofErr w:type="spellEnd"/>
      <w:r w:rsidRPr="00354FEB">
        <w:rPr>
          <w:rFonts w:ascii="Palatino Linotype" w:hAnsi="Palatino Linotype"/>
          <w:lang w:val="pt-BR"/>
        </w:rPr>
        <w:t>:</w:t>
      </w:r>
      <w:hyperlink r:id="rId23">
        <w:r w:rsidRPr="00354FEB">
          <w:rPr>
            <w:rFonts w:ascii="Palatino Linotype" w:hAnsi="Palatino Linotype"/>
            <w:lang w:val="pt-BR"/>
          </w:rPr>
          <w:t xml:space="preserve"> </w:t>
        </w:r>
      </w:hyperlink>
      <w:hyperlink r:id="rId24">
        <w:r w:rsidRPr="00354FEB">
          <w:rPr>
            <w:rFonts w:ascii="Palatino Linotype" w:hAnsi="Palatino Linotype"/>
            <w:u w:val="single"/>
            <w:lang w:val="pt-BR"/>
          </w:rPr>
          <w:t>10.26439/iusetpraxis2018.n48-49.4500</w:t>
        </w:r>
      </w:hyperlink>
    </w:p>
    <w:p w14:paraId="6E06BF4F" w14:textId="6A2DDE40" w:rsidR="00354FEB" w:rsidRPr="00354FEB" w:rsidRDefault="00354FEB" w:rsidP="007B5045">
      <w:pPr>
        <w:widowControl w:val="0"/>
        <w:spacing w:after="6pt" w:line="18pt" w:lineRule="auto"/>
        <w:ind w:start="35.40pt" w:hanging="35.45pt"/>
        <w:jc w:val="both"/>
        <w:rPr>
          <w:rFonts w:ascii="Palatino Linotype" w:hAnsi="Palatino Linotype"/>
        </w:rPr>
      </w:pPr>
      <w:r w:rsidRPr="00354FEB">
        <w:rPr>
          <w:rFonts w:ascii="Palatino Linotype" w:hAnsi="Palatino Linotype"/>
          <w:lang w:val="pt-BR"/>
        </w:rPr>
        <w:t>Álvarez-</w:t>
      </w:r>
      <w:proofErr w:type="spellStart"/>
      <w:r w:rsidRPr="00354FEB">
        <w:rPr>
          <w:rFonts w:ascii="Palatino Linotype" w:hAnsi="Palatino Linotype"/>
          <w:lang w:val="pt-BR"/>
        </w:rPr>
        <w:t>Macea</w:t>
      </w:r>
      <w:proofErr w:type="spellEnd"/>
      <w:r w:rsidRPr="00354FEB">
        <w:rPr>
          <w:rFonts w:ascii="Palatino Linotype" w:hAnsi="Palatino Linotype"/>
          <w:lang w:val="pt-BR"/>
        </w:rPr>
        <w:t xml:space="preserve">, F., Costa, V. y Hernández-Suárez, C. (2021). </w:t>
      </w:r>
      <w:r w:rsidRPr="00354FEB">
        <w:rPr>
          <w:rFonts w:ascii="Palatino Linotype" w:hAnsi="Palatino Linotype"/>
        </w:rPr>
        <w:t xml:space="preserve">Codificación de mensajes: Actividad de estudio e investigación utilizando praxeologías de álgebra lineal. </w:t>
      </w:r>
      <w:r w:rsidRPr="00354FEB">
        <w:rPr>
          <w:rFonts w:ascii="Palatino Linotype" w:hAnsi="Palatino Linotype"/>
          <w:i/>
        </w:rPr>
        <w:t>Eco Matemático,</w:t>
      </w:r>
      <w:r w:rsidRPr="00354FEB">
        <w:rPr>
          <w:rFonts w:ascii="Palatino Linotype" w:hAnsi="Palatino Linotype"/>
        </w:rPr>
        <w:t xml:space="preserve"> </w:t>
      </w:r>
      <w:r w:rsidRPr="00354FEB">
        <w:rPr>
          <w:rFonts w:ascii="Palatino Linotype" w:hAnsi="Palatino Linotype"/>
          <w:i/>
        </w:rPr>
        <w:t>12</w:t>
      </w:r>
      <w:r w:rsidRPr="00354FEB">
        <w:rPr>
          <w:rFonts w:ascii="Palatino Linotype" w:hAnsi="Palatino Linotype"/>
        </w:rPr>
        <w:t>(2), 37–53.</w:t>
      </w:r>
      <w:r w:rsidR="00FF581B">
        <w:rPr>
          <w:rFonts w:ascii="Palatino Linotype" w:hAnsi="Palatino Linotype"/>
        </w:rPr>
        <w:t xml:space="preserve"> </w:t>
      </w:r>
      <w:proofErr w:type="spellStart"/>
      <w:r w:rsidRPr="00354FEB">
        <w:rPr>
          <w:rFonts w:ascii="Palatino Linotype" w:hAnsi="Palatino Linotype"/>
        </w:rPr>
        <w:t>doi</w:t>
      </w:r>
      <w:proofErr w:type="spellEnd"/>
      <w:r w:rsidRPr="00354FEB">
        <w:rPr>
          <w:rFonts w:ascii="Palatino Linotype" w:hAnsi="Palatino Linotype"/>
        </w:rPr>
        <w:t>:</w:t>
      </w:r>
      <w:hyperlink r:id="rId25">
        <w:r w:rsidRPr="00354FEB">
          <w:rPr>
            <w:rFonts w:ascii="Palatino Linotype" w:hAnsi="Palatino Linotype"/>
          </w:rPr>
          <w:t xml:space="preserve"> </w:t>
        </w:r>
      </w:hyperlink>
      <w:hyperlink r:id="rId26">
        <w:r w:rsidRPr="00354FEB">
          <w:rPr>
            <w:rFonts w:ascii="Palatino Linotype" w:hAnsi="Palatino Linotype"/>
            <w:u w:val="single"/>
          </w:rPr>
          <w:t>10.22463/17948231.3233</w:t>
        </w:r>
      </w:hyperlink>
      <w:r w:rsidRPr="00354FEB">
        <w:rPr>
          <w:rFonts w:ascii="Palatino Linotype" w:hAnsi="Palatino Linotype"/>
        </w:rPr>
        <w:t xml:space="preserve"> </w:t>
      </w:r>
    </w:p>
    <w:p w14:paraId="7EDB6C2E" w14:textId="7B5B9862" w:rsidR="00354FEB" w:rsidRPr="00354FEB" w:rsidRDefault="00354FEB" w:rsidP="007B5045">
      <w:pPr>
        <w:spacing w:after="6pt" w:line="18pt" w:lineRule="auto"/>
        <w:ind w:start="35.40pt" w:hanging="35.45pt"/>
        <w:jc w:val="both"/>
        <w:rPr>
          <w:rFonts w:ascii="Palatino Linotype" w:hAnsi="Palatino Linotype"/>
        </w:rPr>
      </w:pPr>
      <w:r w:rsidRPr="00354FEB">
        <w:rPr>
          <w:rFonts w:ascii="Palatino Linotype" w:hAnsi="Palatino Linotype"/>
        </w:rPr>
        <w:t xml:space="preserve">Angarita, D. (2019). Una revisión teórica del diseño universal y su papel en la planeación de ciudades inclusivas y la accesibilidad a espacios públicos. </w:t>
      </w:r>
      <w:proofErr w:type="spellStart"/>
      <w:r w:rsidRPr="00354FEB">
        <w:rPr>
          <w:rFonts w:ascii="Palatino Linotype" w:hAnsi="Palatino Linotype"/>
          <w:i/>
        </w:rPr>
        <w:t>Ignis</w:t>
      </w:r>
      <w:proofErr w:type="spellEnd"/>
      <w:r w:rsidRPr="00354FEB">
        <w:rPr>
          <w:rFonts w:ascii="Palatino Linotype" w:hAnsi="Palatino Linotype"/>
        </w:rPr>
        <w:t>, (12), 59-70.</w:t>
      </w:r>
      <w:r w:rsidR="00FF581B">
        <w:rPr>
          <w:rFonts w:ascii="Palatino Linotype" w:hAnsi="Palatino Linotype"/>
        </w:rPr>
        <w:t xml:space="preserve"> </w:t>
      </w:r>
      <w:hyperlink r:id="rId27" w:history="1">
        <w:r w:rsidR="00FF581B" w:rsidRPr="00D106DA">
          <w:rPr>
            <w:rStyle w:val="Hipervnculo"/>
            <w:rFonts w:ascii="Palatino Linotype" w:hAnsi="Palatino Linotype"/>
          </w:rPr>
          <w:t>https://revistas.cun.edu.co/index.php/ignis/article/view/562</w:t>
        </w:r>
      </w:hyperlink>
    </w:p>
    <w:p w14:paraId="79F34DE3" w14:textId="124F5F51" w:rsidR="00354FEB" w:rsidRPr="00354FEB" w:rsidRDefault="00354FEB" w:rsidP="007B5045">
      <w:pPr>
        <w:spacing w:after="6pt" w:line="18pt" w:lineRule="auto"/>
        <w:ind w:start="35.40pt" w:hanging="35.45pt"/>
        <w:jc w:val="both"/>
        <w:rPr>
          <w:rFonts w:ascii="Palatino Linotype" w:hAnsi="Palatino Linotype"/>
        </w:rPr>
      </w:pPr>
      <w:r w:rsidRPr="00354FEB">
        <w:rPr>
          <w:rFonts w:ascii="Palatino Linotype" w:hAnsi="Palatino Linotype"/>
        </w:rPr>
        <w:t xml:space="preserve">Avendaño C. y Villa F. (2019) </w:t>
      </w:r>
      <w:r w:rsidRPr="00354FEB">
        <w:rPr>
          <w:rFonts w:ascii="Palatino Linotype" w:hAnsi="Palatino Linotype"/>
          <w:i/>
        </w:rPr>
        <w:t>Diseño e implementación de un dispositivo electrónico interactivo para aprendizaje de Pre-Braille orientado a personas con discapacidad visual</w:t>
      </w:r>
      <w:r w:rsidRPr="00354FEB">
        <w:rPr>
          <w:rFonts w:ascii="Palatino Linotype" w:hAnsi="Palatino Linotype"/>
        </w:rPr>
        <w:t xml:space="preserve"> [Tesis de bachiller, Universidad del Azuay].</w:t>
      </w:r>
      <w:r w:rsidR="00FF581B">
        <w:rPr>
          <w:rFonts w:ascii="Palatino Linotype" w:hAnsi="Palatino Linotype"/>
        </w:rPr>
        <w:t xml:space="preserve"> </w:t>
      </w:r>
      <w:r w:rsidRPr="00354FEB">
        <w:rPr>
          <w:rFonts w:ascii="Palatino Linotype" w:hAnsi="Palatino Linotype"/>
        </w:rPr>
        <w:t>Repositorio Institucional de la Universidad del Azuay</w:t>
      </w:r>
      <w:r w:rsidR="00FF581B">
        <w:rPr>
          <w:rFonts w:ascii="Palatino Linotype" w:hAnsi="Palatino Linotype"/>
        </w:rPr>
        <w:t xml:space="preserve">. </w:t>
      </w:r>
      <w:hyperlink r:id="rId28" w:history="1">
        <w:r w:rsidR="00FF581B" w:rsidRPr="00D106DA">
          <w:rPr>
            <w:rStyle w:val="Hipervnculo"/>
            <w:rFonts w:ascii="Palatino Linotype" w:hAnsi="Palatino Linotype"/>
          </w:rPr>
          <w:t>https://dspace.uazuay.edu.ec/handle/datos/8920</w:t>
        </w:r>
      </w:hyperlink>
      <w:r w:rsidRPr="00354FEB">
        <w:rPr>
          <w:rFonts w:ascii="Palatino Linotype" w:hAnsi="Palatino Linotype"/>
        </w:rPr>
        <w:t xml:space="preserve"> </w:t>
      </w:r>
    </w:p>
    <w:p w14:paraId="490996FD" w14:textId="5C216024" w:rsidR="00354FEB" w:rsidRPr="00354FEB" w:rsidRDefault="00354FEB" w:rsidP="007B5045">
      <w:pPr>
        <w:spacing w:after="6pt" w:line="18pt" w:lineRule="auto"/>
        <w:ind w:start="35.40pt" w:hanging="35.45pt"/>
        <w:jc w:val="both"/>
        <w:rPr>
          <w:rFonts w:ascii="Palatino Linotype" w:hAnsi="Palatino Linotype"/>
        </w:rPr>
      </w:pPr>
      <w:r w:rsidRPr="00354FEB">
        <w:rPr>
          <w:rFonts w:ascii="Palatino Linotype" w:hAnsi="Palatino Linotype"/>
        </w:rPr>
        <w:t xml:space="preserve">Azorín, C. y Palomera, M. (2020). Guías para orientar a los centros educativos en su camino hacia la inclusión. </w:t>
      </w:r>
      <w:r w:rsidRPr="00354FEB">
        <w:rPr>
          <w:rFonts w:ascii="Palatino Linotype" w:hAnsi="Palatino Linotype"/>
          <w:i/>
        </w:rPr>
        <w:t>Revista Nacional e Internacional de Educación Inclusiva, 13</w:t>
      </w:r>
      <w:r w:rsidRPr="00354FEB">
        <w:rPr>
          <w:rFonts w:ascii="Palatino Linotype" w:hAnsi="Palatino Linotype"/>
        </w:rPr>
        <w:t>(2), 1-18.</w:t>
      </w:r>
      <w:r w:rsidR="00FF581B">
        <w:rPr>
          <w:rFonts w:ascii="Palatino Linotype" w:hAnsi="Palatino Linotype"/>
        </w:rPr>
        <w:t xml:space="preserve"> </w:t>
      </w:r>
      <w:hyperlink r:id="rId29" w:history="1">
        <w:r w:rsidR="00FF581B" w:rsidRPr="00D106DA">
          <w:rPr>
            <w:rStyle w:val="Hipervnculo"/>
            <w:rFonts w:ascii="Palatino Linotype" w:hAnsi="Palatino Linotype"/>
          </w:rPr>
          <w:t>https://dialnet.unirioja.es/servlet/articulo?codigo=7694115</w:t>
        </w:r>
      </w:hyperlink>
    </w:p>
    <w:p w14:paraId="5B8397EA" w14:textId="514E6FED"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Bazán, Z. y Barragán C. (2022) Análisis de la accesibilidad al espacio físico para personas con discapacidad visual en las zonas comunes de la clínica médica cooperativa desde la perspectiva del modelo social de la discapacidad en terapia ocupacional. </w:t>
      </w:r>
      <w:r w:rsidRPr="00354FEB">
        <w:rPr>
          <w:rFonts w:ascii="Palatino Linotype" w:hAnsi="Palatino Linotype"/>
          <w:i/>
        </w:rPr>
        <w:t>Revista Científica UCMB, 1</w:t>
      </w:r>
      <w:r w:rsidRPr="00354FEB">
        <w:rPr>
          <w:rFonts w:ascii="Palatino Linotype" w:hAnsi="Palatino Linotype"/>
        </w:rPr>
        <w:t>(2)</w:t>
      </w:r>
      <w:r w:rsidRPr="00354FEB">
        <w:rPr>
          <w:rFonts w:ascii="Palatino Linotype" w:hAnsi="Palatino Linotype"/>
          <w:i/>
        </w:rPr>
        <w:t xml:space="preserve">, </w:t>
      </w:r>
      <w:r w:rsidRPr="00354FEB">
        <w:rPr>
          <w:rFonts w:ascii="Palatino Linotype" w:hAnsi="Palatino Linotype"/>
        </w:rPr>
        <w:t>55-67.</w:t>
      </w:r>
      <w:r w:rsidR="00FF581B">
        <w:rPr>
          <w:rFonts w:ascii="Palatino Linotype" w:hAnsi="Palatino Linotype"/>
        </w:rPr>
        <w:t xml:space="preserve"> </w:t>
      </w:r>
      <w:hyperlink r:id="rId30" w:history="1">
        <w:r w:rsidR="00FF581B" w:rsidRPr="00D106DA">
          <w:rPr>
            <w:rStyle w:val="Hipervnculo"/>
            <w:rFonts w:ascii="Palatino Linotype" w:hAnsi="Palatino Linotype"/>
          </w:rPr>
          <w:t>https://www.revistaucmb.com/index.php/revucmb/article/view/23</w:t>
        </w:r>
      </w:hyperlink>
    </w:p>
    <w:p w14:paraId="417A0EE0" w14:textId="685A887D"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lastRenderedPageBreak/>
        <w:t xml:space="preserve">Calle, A. López, A y Campillay M. (2021). Inclusión social de las personas con discapacidad visual: Una revisión sistemática cualitativa. </w:t>
      </w:r>
      <w:r w:rsidRPr="00354FEB">
        <w:rPr>
          <w:rFonts w:ascii="Palatino Linotype" w:hAnsi="Palatino Linotype"/>
          <w:i/>
        </w:rPr>
        <w:t xml:space="preserve">New </w:t>
      </w:r>
      <w:proofErr w:type="spellStart"/>
      <w:r w:rsidRPr="00354FEB">
        <w:rPr>
          <w:rFonts w:ascii="Palatino Linotype" w:hAnsi="Palatino Linotype"/>
          <w:i/>
        </w:rPr>
        <w:t>Trends</w:t>
      </w:r>
      <w:proofErr w:type="spellEnd"/>
      <w:r w:rsidRPr="00354FEB">
        <w:rPr>
          <w:rFonts w:ascii="Palatino Linotype" w:hAnsi="Palatino Linotype"/>
          <w:i/>
        </w:rPr>
        <w:t xml:space="preserve"> in </w:t>
      </w:r>
      <w:proofErr w:type="spellStart"/>
      <w:r w:rsidRPr="00354FEB">
        <w:rPr>
          <w:rFonts w:ascii="Palatino Linotype" w:hAnsi="Palatino Linotype"/>
          <w:i/>
        </w:rPr>
        <w:t>Qualitative</w:t>
      </w:r>
      <w:proofErr w:type="spellEnd"/>
      <w:r w:rsidRPr="00354FEB">
        <w:rPr>
          <w:rFonts w:ascii="Palatino Linotype" w:hAnsi="Palatino Linotype"/>
          <w:i/>
        </w:rPr>
        <w:t xml:space="preserve"> </w:t>
      </w:r>
      <w:proofErr w:type="spellStart"/>
      <w:r w:rsidRPr="00354FEB">
        <w:rPr>
          <w:rFonts w:ascii="Palatino Linotype" w:hAnsi="Palatino Linotype"/>
          <w:i/>
        </w:rPr>
        <w:t>Research</w:t>
      </w:r>
      <w:proofErr w:type="spellEnd"/>
      <w:r w:rsidRPr="00354FEB">
        <w:rPr>
          <w:rFonts w:ascii="Palatino Linotype" w:hAnsi="Palatino Linotype"/>
          <w:i/>
        </w:rPr>
        <w:t>,</w:t>
      </w:r>
      <w:r w:rsidRPr="00354FEB">
        <w:rPr>
          <w:rFonts w:ascii="Palatino Linotype" w:hAnsi="Palatino Linotype"/>
        </w:rPr>
        <w:t xml:space="preserve"> 8, 617–629. </w:t>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31">
        <w:r w:rsidRPr="00354FEB">
          <w:rPr>
            <w:rFonts w:ascii="Palatino Linotype" w:hAnsi="Palatino Linotype"/>
            <w:u w:val="single"/>
          </w:rPr>
          <w:t>10.36367/ntqr.8.2021.617-629</w:t>
        </w:r>
      </w:hyperlink>
      <w:r w:rsidRPr="00354FEB">
        <w:rPr>
          <w:rFonts w:ascii="Palatino Linotype" w:hAnsi="Palatino Linotype"/>
        </w:rPr>
        <w:t xml:space="preserve"> </w:t>
      </w:r>
    </w:p>
    <w:p w14:paraId="56A2C548" w14:textId="4FB831C7" w:rsidR="00354FEB" w:rsidRPr="00354FEB" w:rsidRDefault="00354FEB" w:rsidP="007B5045">
      <w:pPr>
        <w:spacing w:after="6pt" w:line="18pt" w:lineRule="auto"/>
        <w:ind w:start="36pt" w:hanging="35.45pt"/>
        <w:jc w:val="both"/>
        <w:rPr>
          <w:rFonts w:ascii="Palatino Linotype" w:hAnsi="Palatino Linotype"/>
          <w:lang w:val="pt-BR"/>
        </w:rPr>
      </w:pPr>
      <w:r w:rsidRPr="00354FEB">
        <w:rPr>
          <w:rFonts w:ascii="Palatino Linotype" w:hAnsi="Palatino Linotype"/>
        </w:rPr>
        <w:t xml:space="preserve">Cerro, V., </w:t>
      </w:r>
      <w:proofErr w:type="spellStart"/>
      <w:r w:rsidRPr="00354FEB">
        <w:rPr>
          <w:rFonts w:ascii="Palatino Linotype" w:hAnsi="Palatino Linotype"/>
        </w:rPr>
        <w:t>Antonovica</w:t>
      </w:r>
      <w:proofErr w:type="spellEnd"/>
      <w:r w:rsidRPr="00354FEB">
        <w:rPr>
          <w:rFonts w:ascii="Palatino Linotype" w:hAnsi="Palatino Linotype"/>
        </w:rPr>
        <w:t xml:space="preserve">, A., Sutil, D. y García, M. (2022). El estudio del branding y el </w:t>
      </w:r>
      <w:proofErr w:type="spellStart"/>
      <w:r w:rsidRPr="00354FEB">
        <w:rPr>
          <w:rFonts w:ascii="Palatino Linotype" w:hAnsi="Palatino Linotype"/>
        </w:rPr>
        <w:t>packaging</w:t>
      </w:r>
      <w:proofErr w:type="spellEnd"/>
      <w:r w:rsidRPr="00354FEB">
        <w:rPr>
          <w:rFonts w:ascii="Palatino Linotype" w:hAnsi="Palatino Linotype"/>
        </w:rPr>
        <w:t xml:space="preserve"> desde el campo del neuromarketing: </w:t>
      </w:r>
      <w:r w:rsidRPr="00354FEB">
        <w:rPr>
          <w:rFonts w:ascii="Palatino Linotype" w:hAnsi="Palatino Linotype"/>
          <w:i/>
        </w:rPr>
        <w:t xml:space="preserve">Una revisión bibliométrica. </w:t>
      </w:r>
      <w:r w:rsidRPr="00354FEB">
        <w:rPr>
          <w:rFonts w:ascii="Palatino Linotype" w:hAnsi="Palatino Linotype"/>
          <w:i/>
          <w:lang w:val="pt-BR"/>
        </w:rPr>
        <w:t xml:space="preserve">Revista de </w:t>
      </w:r>
      <w:proofErr w:type="spellStart"/>
      <w:r w:rsidRPr="00354FEB">
        <w:rPr>
          <w:rFonts w:ascii="Palatino Linotype" w:hAnsi="Palatino Linotype"/>
          <w:i/>
          <w:lang w:val="pt-BR"/>
        </w:rPr>
        <w:t>Estudios</w:t>
      </w:r>
      <w:proofErr w:type="spellEnd"/>
      <w:r w:rsidRPr="00354FEB">
        <w:rPr>
          <w:rFonts w:ascii="Palatino Linotype" w:hAnsi="Palatino Linotype"/>
          <w:i/>
          <w:lang w:val="pt-BR"/>
        </w:rPr>
        <w:t xml:space="preserve"> </w:t>
      </w:r>
      <w:proofErr w:type="spellStart"/>
      <w:r w:rsidRPr="00354FEB">
        <w:rPr>
          <w:rFonts w:ascii="Palatino Linotype" w:hAnsi="Palatino Linotype"/>
          <w:i/>
          <w:lang w:val="pt-BR"/>
        </w:rPr>
        <w:t>Empresariales</w:t>
      </w:r>
      <w:proofErr w:type="spellEnd"/>
      <w:r w:rsidRPr="00354FEB">
        <w:rPr>
          <w:rFonts w:ascii="Palatino Linotype" w:hAnsi="Palatino Linotype"/>
          <w:i/>
          <w:lang w:val="pt-BR"/>
        </w:rPr>
        <w:t>. Segunda época</w:t>
      </w:r>
      <w:r w:rsidRPr="00354FEB">
        <w:rPr>
          <w:rFonts w:ascii="Palatino Linotype" w:hAnsi="Palatino Linotype"/>
          <w:lang w:val="pt-BR"/>
        </w:rPr>
        <w:t>, (2), 197-229.</w:t>
      </w:r>
      <w:r w:rsidR="00FF581B">
        <w:rPr>
          <w:rFonts w:ascii="Palatino Linotype" w:hAnsi="Palatino Linotype"/>
          <w:lang w:val="pt-BR"/>
        </w:rPr>
        <w:t xml:space="preserve"> </w:t>
      </w:r>
      <w:proofErr w:type="spellStart"/>
      <w:r w:rsidRPr="00354FEB">
        <w:rPr>
          <w:rFonts w:ascii="Palatino Linotype" w:hAnsi="Palatino Linotype"/>
          <w:lang w:val="pt-BR"/>
        </w:rPr>
        <w:t>doi</w:t>
      </w:r>
      <w:proofErr w:type="spellEnd"/>
      <w:r w:rsidRPr="00354FEB">
        <w:rPr>
          <w:rFonts w:ascii="Palatino Linotype" w:hAnsi="Palatino Linotype"/>
          <w:lang w:val="pt-BR"/>
        </w:rPr>
        <w:t xml:space="preserve">: </w:t>
      </w:r>
      <w:hyperlink r:id="rId32">
        <w:r w:rsidRPr="00354FEB">
          <w:rPr>
            <w:rFonts w:ascii="Palatino Linotype" w:hAnsi="Palatino Linotype"/>
            <w:u w:val="single"/>
            <w:lang w:val="pt-BR"/>
          </w:rPr>
          <w:t>10.17561/</w:t>
        </w:r>
        <w:proofErr w:type="gramStart"/>
        <w:r w:rsidRPr="00354FEB">
          <w:rPr>
            <w:rFonts w:ascii="Palatino Linotype" w:hAnsi="Palatino Linotype"/>
            <w:u w:val="single"/>
            <w:lang w:val="pt-BR"/>
          </w:rPr>
          <w:t>ree.n</w:t>
        </w:r>
        <w:proofErr w:type="gramEnd"/>
        <w:r w:rsidRPr="00354FEB">
          <w:rPr>
            <w:rFonts w:ascii="Palatino Linotype" w:hAnsi="Palatino Linotype"/>
            <w:u w:val="single"/>
            <w:lang w:val="pt-BR"/>
          </w:rPr>
          <w:t>2.2022.6885</w:t>
        </w:r>
      </w:hyperlink>
    </w:p>
    <w:p w14:paraId="2072AC3D" w14:textId="71E8E284" w:rsidR="00354FEB" w:rsidRPr="00354FEB" w:rsidRDefault="00354FEB" w:rsidP="007B5045">
      <w:pPr>
        <w:spacing w:after="6pt" w:line="18pt" w:lineRule="auto"/>
        <w:ind w:start="36pt" w:hanging="35.45pt"/>
        <w:jc w:val="both"/>
        <w:rPr>
          <w:rFonts w:ascii="Palatino Linotype" w:hAnsi="Palatino Linotype"/>
        </w:rPr>
      </w:pPr>
      <w:proofErr w:type="spellStart"/>
      <w:r w:rsidRPr="00354FEB">
        <w:rPr>
          <w:rFonts w:ascii="Palatino Linotype" w:hAnsi="Palatino Linotype"/>
          <w:lang w:val="pt-BR"/>
        </w:rPr>
        <w:t>Ciravegna</w:t>
      </w:r>
      <w:proofErr w:type="spellEnd"/>
      <w:r w:rsidRPr="00354FEB">
        <w:rPr>
          <w:rFonts w:ascii="Palatino Linotype" w:hAnsi="Palatino Linotype"/>
          <w:lang w:val="pt-BR"/>
        </w:rPr>
        <w:t xml:space="preserve">, E. (2020). </w:t>
      </w:r>
      <w:r w:rsidRPr="00354FEB">
        <w:rPr>
          <w:rFonts w:ascii="Palatino Linotype" w:hAnsi="Palatino Linotype"/>
        </w:rPr>
        <w:t xml:space="preserve">Repensar los envases en tiempos de crisis: implicancias éticas y enfoque sistémico en el Diseño de </w:t>
      </w:r>
      <w:proofErr w:type="spellStart"/>
      <w:r w:rsidRPr="00354FEB">
        <w:rPr>
          <w:rFonts w:ascii="Palatino Linotype" w:hAnsi="Palatino Linotype"/>
        </w:rPr>
        <w:t>Packaging</w:t>
      </w:r>
      <w:proofErr w:type="spellEnd"/>
      <w:r w:rsidRPr="00354FEB">
        <w:rPr>
          <w:rFonts w:ascii="Palatino Linotype" w:hAnsi="Palatino Linotype"/>
        </w:rPr>
        <w:t xml:space="preserve">. </w:t>
      </w:r>
      <w:r w:rsidRPr="00354FEB">
        <w:rPr>
          <w:rFonts w:ascii="Palatino Linotype" w:hAnsi="Palatino Linotype"/>
          <w:i/>
        </w:rPr>
        <w:t>Revista Chilena de Diseño: Creación Y Pensamiento, 5</w:t>
      </w:r>
      <w:r w:rsidRPr="00354FEB">
        <w:rPr>
          <w:rFonts w:ascii="Palatino Linotype" w:hAnsi="Palatino Linotype"/>
        </w:rPr>
        <w:t xml:space="preserve">(9), 1–6.  </w:t>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33">
        <w:r w:rsidRPr="00354FEB">
          <w:rPr>
            <w:rFonts w:ascii="Palatino Linotype" w:hAnsi="Palatino Linotype"/>
            <w:u w:val="single"/>
          </w:rPr>
          <w:t>10.5354/0719-837X.2020.59536</w:t>
        </w:r>
      </w:hyperlink>
      <w:r w:rsidRPr="00354FEB">
        <w:rPr>
          <w:rFonts w:ascii="Palatino Linotype" w:hAnsi="Palatino Linotype"/>
        </w:rPr>
        <w:t xml:space="preserve"> </w:t>
      </w:r>
    </w:p>
    <w:p w14:paraId="27F4DB06" w14:textId="7D319332"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Clavería, N., Martínez-Marcos, A. y Noguera, M. (2022). El diseño como herramienta de transformación social. </w:t>
      </w:r>
      <w:r w:rsidRPr="00354FEB">
        <w:rPr>
          <w:rFonts w:ascii="Palatino Linotype" w:hAnsi="Palatino Linotype"/>
          <w:i/>
        </w:rPr>
        <w:t xml:space="preserve">Aprendizajes significativos de Diseño social y Diseño inclusivo. </w:t>
      </w:r>
      <w:proofErr w:type="spellStart"/>
      <w:r w:rsidRPr="00354FEB">
        <w:rPr>
          <w:rFonts w:ascii="Palatino Linotype" w:hAnsi="Palatino Linotype"/>
          <w:i/>
        </w:rPr>
        <w:t>Zincografía</w:t>
      </w:r>
      <w:proofErr w:type="spellEnd"/>
      <w:r w:rsidRPr="00354FEB">
        <w:rPr>
          <w:rFonts w:ascii="Palatino Linotype" w:hAnsi="Palatino Linotype"/>
          <w:i/>
        </w:rPr>
        <w:t>, 6</w:t>
      </w:r>
      <w:r w:rsidRPr="00354FEB">
        <w:rPr>
          <w:rFonts w:ascii="Palatino Linotype" w:hAnsi="Palatino Linotype"/>
        </w:rPr>
        <w:t xml:space="preserve">(Edición especial BID), 100-123. </w:t>
      </w:r>
      <w:r w:rsidR="00FF581B">
        <w:rPr>
          <w:rFonts w:ascii="Palatino Linotype" w:hAnsi="Palatino Linotype"/>
        </w:rPr>
        <w:t xml:space="preserve"> </w:t>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34">
        <w:r w:rsidRPr="00354FEB">
          <w:rPr>
            <w:rFonts w:ascii="Palatino Linotype" w:hAnsi="Palatino Linotype"/>
            <w:u w:val="single"/>
          </w:rPr>
          <w:t>10.32870/zcr.v6iEspecialBID.166</w:t>
        </w:r>
      </w:hyperlink>
    </w:p>
    <w:p w14:paraId="6A0BD6C4" w14:textId="2BBA2845"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Cubillas, E., Avendaño, S., Melgar, M. y Morales, Z (2022). </w:t>
      </w:r>
      <w:r w:rsidRPr="00354FEB">
        <w:rPr>
          <w:rFonts w:ascii="Palatino Linotype" w:hAnsi="Palatino Linotype"/>
          <w:i/>
        </w:rPr>
        <w:t xml:space="preserve">Modelo </w:t>
      </w:r>
      <w:proofErr w:type="spellStart"/>
      <w:r w:rsidRPr="00354FEB">
        <w:rPr>
          <w:rFonts w:ascii="Palatino Linotype" w:hAnsi="Palatino Linotype"/>
          <w:i/>
        </w:rPr>
        <w:t>ProLab</w:t>
      </w:r>
      <w:proofErr w:type="spellEnd"/>
      <w:r w:rsidRPr="00354FEB">
        <w:rPr>
          <w:rFonts w:ascii="Palatino Linotype" w:hAnsi="Palatino Linotype"/>
          <w:i/>
        </w:rPr>
        <w:t>: Restaurant Gourmet “Sensaciones”, emprendimiento sostenible e inclusivo que brinda experiencia sensorial y genera empleo a personas con discapacidad visual</w:t>
      </w:r>
      <w:r w:rsidRPr="00354FEB">
        <w:rPr>
          <w:rFonts w:ascii="Palatino Linotype" w:hAnsi="Palatino Linotype"/>
        </w:rPr>
        <w:t xml:space="preserve"> [Tesis de bachiller, Pontificia Universidad Católica del Perú].</w:t>
      </w:r>
      <w:r w:rsidR="00FF581B">
        <w:rPr>
          <w:rFonts w:ascii="Palatino Linotype" w:hAnsi="Palatino Linotype"/>
        </w:rPr>
        <w:t xml:space="preserve"> </w:t>
      </w:r>
      <w:r w:rsidRPr="00354FEB">
        <w:rPr>
          <w:rFonts w:ascii="Palatino Linotype" w:hAnsi="Palatino Linotype"/>
        </w:rPr>
        <w:t xml:space="preserve">Repositorio Institucional de la </w:t>
      </w:r>
      <w:r w:rsidR="00FF581B" w:rsidRPr="00354FEB">
        <w:rPr>
          <w:rFonts w:ascii="Palatino Linotype" w:hAnsi="Palatino Linotype"/>
        </w:rPr>
        <w:t>PUCP.</w:t>
      </w:r>
      <w:r w:rsidR="00FF581B">
        <w:rPr>
          <w:rFonts w:ascii="Palatino Linotype" w:hAnsi="Palatino Linotype"/>
        </w:rPr>
        <w:t xml:space="preserve"> </w:t>
      </w:r>
      <w:hyperlink r:id="rId35" w:history="1">
        <w:r w:rsidR="00FF581B" w:rsidRPr="00D106DA">
          <w:rPr>
            <w:rStyle w:val="Hipervnculo"/>
            <w:rFonts w:ascii="Palatino Linotype" w:hAnsi="Palatino Linotype"/>
          </w:rPr>
          <w:t>https://tesis.pucp.edu.pe/repositorio/handle/20.500.12404/23024</w:t>
        </w:r>
      </w:hyperlink>
      <w:r w:rsidRPr="00354FEB">
        <w:rPr>
          <w:rFonts w:ascii="Palatino Linotype" w:hAnsi="Palatino Linotype"/>
        </w:rPr>
        <w:t xml:space="preserve"> </w:t>
      </w:r>
    </w:p>
    <w:p w14:paraId="6B23C723" w14:textId="67710752"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Cuesta, O. y Meléndez-Labrador, S. (2019). Discapacidad, ciudad e inclusión cultural: consideraciones desde la comunicación urbana. </w:t>
      </w:r>
      <w:r w:rsidRPr="00354FEB">
        <w:rPr>
          <w:rFonts w:ascii="Palatino Linotype" w:hAnsi="Palatino Linotype"/>
          <w:i/>
        </w:rPr>
        <w:t>EURE, 45</w:t>
      </w:r>
      <w:r w:rsidRPr="00354FEB">
        <w:rPr>
          <w:rFonts w:ascii="Palatino Linotype" w:hAnsi="Palatino Linotype"/>
        </w:rPr>
        <w:t>(135), 273-282.</w:t>
      </w:r>
      <w:r w:rsidR="00FF581B">
        <w:rPr>
          <w:rFonts w:ascii="Palatino Linotype" w:hAnsi="Palatino Linotype"/>
        </w:rPr>
        <w:t xml:space="preserve"> </w:t>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36">
        <w:r w:rsidRPr="00354FEB">
          <w:rPr>
            <w:rFonts w:ascii="Palatino Linotype" w:hAnsi="Palatino Linotype"/>
            <w:u w:val="single"/>
          </w:rPr>
          <w:t>10.4067/S0250-71612019000200273</w:t>
        </w:r>
      </w:hyperlink>
    </w:p>
    <w:p w14:paraId="569B8C9D" w14:textId="77777777"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Del Giorgio, F., </w:t>
      </w:r>
      <w:proofErr w:type="spellStart"/>
      <w:r w:rsidRPr="00354FEB">
        <w:rPr>
          <w:rFonts w:ascii="Palatino Linotype" w:hAnsi="Palatino Linotype"/>
        </w:rPr>
        <w:t>Amendolaggine</w:t>
      </w:r>
      <w:proofErr w:type="spellEnd"/>
      <w:r w:rsidRPr="00354FEB">
        <w:rPr>
          <w:rFonts w:ascii="Palatino Linotype" w:hAnsi="Palatino Linotype"/>
        </w:rPr>
        <w:t xml:space="preserve">, G., Tenorio, F. </w:t>
      </w:r>
      <w:proofErr w:type="gramStart"/>
      <w:r w:rsidRPr="00354FEB">
        <w:rPr>
          <w:rFonts w:ascii="Palatino Linotype" w:hAnsi="Palatino Linotype"/>
        </w:rPr>
        <w:t xml:space="preserve">y  </w:t>
      </w:r>
      <w:proofErr w:type="spellStart"/>
      <w:r w:rsidRPr="00354FEB">
        <w:rPr>
          <w:rFonts w:ascii="Palatino Linotype" w:hAnsi="Palatino Linotype"/>
        </w:rPr>
        <w:t>Marozzi</w:t>
      </w:r>
      <w:proofErr w:type="spellEnd"/>
      <w:proofErr w:type="gramEnd"/>
      <w:r w:rsidRPr="00354FEB">
        <w:rPr>
          <w:rFonts w:ascii="Palatino Linotype" w:hAnsi="Palatino Linotype"/>
        </w:rPr>
        <w:t xml:space="preserve">, S. (2019). Diseño </w:t>
      </w:r>
      <w:proofErr w:type="spellStart"/>
      <w:r w:rsidRPr="00354FEB">
        <w:rPr>
          <w:rFonts w:ascii="Palatino Linotype" w:hAnsi="Palatino Linotype"/>
        </w:rPr>
        <w:t>Gandhiano</w:t>
      </w:r>
      <w:proofErr w:type="spellEnd"/>
      <w:r w:rsidRPr="00354FEB">
        <w:rPr>
          <w:rFonts w:ascii="Palatino Linotype" w:hAnsi="Palatino Linotype"/>
        </w:rPr>
        <w:t xml:space="preserve"> para el desarrollo de impresoras Braille. </w:t>
      </w:r>
      <w:r w:rsidRPr="00354FEB">
        <w:rPr>
          <w:rFonts w:ascii="Palatino Linotype" w:hAnsi="Palatino Linotype"/>
          <w:i/>
        </w:rPr>
        <w:t>Innovación Y Desarrollo Tecnológico Y Social, 1</w:t>
      </w:r>
      <w:r w:rsidRPr="00354FEB">
        <w:rPr>
          <w:rFonts w:ascii="Palatino Linotype" w:hAnsi="Palatino Linotype"/>
        </w:rPr>
        <w:t>(2), 16–27.</w:t>
      </w:r>
      <w:r w:rsidRPr="00354FEB">
        <w:rPr>
          <w:rFonts w:ascii="Palatino Linotype" w:hAnsi="Palatino Linotype"/>
        </w:rPr>
        <w:br/>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37">
        <w:r w:rsidRPr="00354FEB">
          <w:rPr>
            <w:rFonts w:ascii="Palatino Linotype" w:hAnsi="Palatino Linotype"/>
            <w:u w:val="single"/>
          </w:rPr>
          <w:t>10.24215/26838559e007</w:t>
        </w:r>
      </w:hyperlink>
    </w:p>
    <w:p w14:paraId="286E4977" w14:textId="77777777" w:rsidR="00354FEB" w:rsidRPr="00354FEB" w:rsidRDefault="00354FEB" w:rsidP="007B5045">
      <w:pPr>
        <w:spacing w:after="6pt" w:line="18pt" w:lineRule="auto"/>
        <w:ind w:start="36pt" w:hanging="35.45pt"/>
        <w:jc w:val="both"/>
        <w:rPr>
          <w:rFonts w:ascii="Palatino Linotype" w:hAnsi="Palatino Linotype"/>
          <w:b/>
        </w:rPr>
      </w:pPr>
      <w:r w:rsidRPr="00354FEB">
        <w:rPr>
          <w:rFonts w:ascii="Palatino Linotype" w:hAnsi="Palatino Linotype"/>
        </w:rPr>
        <w:lastRenderedPageBreak/>
        <w:t xml:space="preserve">Diaz, J. (2019). Discapacidad en el Perú: Un análisis de la realidad a partir de datos estadísticos. </w:t>
      </w:r>
      <w:r w:rsidRPr="00354FEB">
        <w:rPr>
          <w:rFonts w:ascii="Palatino Linotype" w:hAnsi="Palatino Linotype"/>
          <w:i/>
        </w:rPr>
        <w:t>Revista Venezolana de Gerencia</w:t>
      </w:r>
      <w:r w:rsidRPr="00354FEB">
        <w:rPr>
          <w:rFonts w:ascii="Palatino Linotype" w:hAnsi="Palatino Linotype"/>
        </w:rPr>
        <w:t xml:space="preserve">, </w:t>
      </w:r>
      <w:r w:rsidRPr="00354FEB">
        <w:rPr>
          <w:rFonts w:ascii="Palatino Linotype" w:hAnsi="Palatino Linotype"/>
          <w:i/>
        </w:rPr>
        <w:t>24</w:t>
      </w:r>
      <w:r w:rsidRPr="00354FEB">
        <w:rPr>
          <w:rFonts w:ascii="Palatino Linotype" w:hAnsi="Palatino Linotype"/>
        </w:rPr>
        <w:t>(85).</w:t>
      </w:r>
      <w:r w:rsidRPr="00354FEB">
        <w:rPr>
          <w:rFonts w:ascii="Palatino Linotype" w:hAnsi="Palatino Linotype"/>
        </w:rPr>
        <w:br/>
      </w:r>
      <w:hyperlink r:id="rId38">
        <w:r w:rsidRPr="00354FEB">
          <w:rPr>
            <w:rFonts w:ascii="Palatino Linotype" w:hAnsi="Palatino Linotype"/>
            <w:u w:val="single"/>
          </w:rPr>
          <w:t>https://www.redalyc.org/articulo.oa?id=29058864014</w:t>
        </w:r>
      </w:hyperlink>
    </w:p>
    <w:p w14:paraId="16980E0B" w14:textId="004D5AFA"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Espinoza, I. (2020). </w:t>
      </w:r>
      <w:r w:rsidRPr="00354FEB">
        <w:rPr>
          <w:rFonts w:ascii="Palatino Linotype" w:hAnsi="Palatino Linotype"/>
          <w:i/>
        </w:rPr>
        <w:t xml:space="preserve">Sistema mecatrónico de escaneado e impresión para </w:t>
      </w:r>
      <w:proofErr w:type="spellStart"/>
      <w:r w:rsidRPr="00354FEB">
        <w:rPr>
          <w:rFonts w:ascii="Palatino Linotype" w:hAnsi="Palatino Linotype"/>
          <w:i/>
        </w:rPr>
        <w:t>musicografía</w:t>
      </w:r>
      <w:proofErr w:type="spellEnd"/>
      <w:r w:rsidRPr="00354FEB">
        <w:rPr>
          <w:rFonts w:ascii="Palatino Linotype" w:hAnsi="Palatino Linotype"/>
          <w:i/>
        </w:rPr>
        <w:t xml:space="preserve"> braille de piano</w:t>
      </w:r>
      <w:r w:rsidRPr="00354FEB">
        <w:rPr>
          <w:rFonts w:ascii="Palatino Linotype" w:hAnsi="Palatino Linotype"/>
        </w:rPr>
        <w:t xml:space="preserve"> [Tesis de bachiller, Pontificia Universidad Católica del Perú].</w:t>
      </w:r>
      <w:r w:rsidR="00FF581B">
        <w:rPr>
          <w:rFonts w:ascii="Palatino Linotype" w:hAnsi="Palatino Linotype"/>
        </w:rPr>
        <w:t xml:space="preserve"> </w:t>
      </w:r>
      <w:r w:rsidRPr="00354FEB">
        <w:rPr>
          <w:rFonts w:ascii="Palatino Linotype" w:hAnsi="Palatino Linotype"/>
        </w:rPr>
        <w:t>Repositorio Institucional de la PUCP</w:t>
      </w:r>
      <w:r w:rsidR="00FF581B">
        <w:rPr>
          <w:rFonts w:ascii="Palatino Linotype" w:hAnsi="Palatino Linotype"/>
        </w:rPr>
        <w:t xml:space="preserve">. </w:t>
      </w:r>
      <w:hyperlink r:id="rId39" w:history="1">
        <w:r w:rsidR="00FF581B" w:rsidRPr="00D106DA">
          <w:rPr>
            <w:rStyle w:val="Hipervnculo"/>
            <w:rFonts w:ascii="Palatino Linotype" w:hAnsi="Palatino Linotype"/>
          </w:rPr>
          <w:t>http://hdl.handle.net/20.500.12404/17058</w:t>
        </w:r>
      </w:hyperlink>
      <w:r w:rsidRPr="00354FEB">
        <w:rPr>
          <w:rFonts w:ascii="Palatino Linotype" w:hAnsi="Palatino Linotype"/>
        </w:rPr>
        <w:t xml:space="preserve"> </w:t>
      </w:r>
    </w:p>
    <w:p w14:paraId="037AB8AA" w14:textId="678F9647"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Estrada-Domínguez, J., Cantú-Mata, J., Torres-Castillo, F. y Barajas-Ávila, E. (2020) Factores que influyen en el consumidor para la adquisición de productos sustentables. </w:t>
      </w:r>
      <w:proofErr w:type="spellStart"/>
      <w:r w:rsidRPr="00354FEB">
        <w:rPr>
          <w:rFonts w:ascii="Palatino Linotype" w:hAnsi="Palatino Linotype"/>
          <w:i/>
        </w:rPr>
        <w:t>Interciencia</w:t>
      </w:r>
      <w:proofErr w:type="spellEnd"/>
      <w:r w:rsidRPr="00354FEB">
        <w:rPr>
          <w:rFonts w:ascii="Palatino Linotype" w:hAnsi="Palatino Linotype"/>
          <w:i/>
        </w:rPr>
        <w:t>, 45</w:t>
      </w:r>
      <w:r w:rsidRPr="00354FEB">
        <w:rPr>
          <w:rFonts w:ascii="Palatino Linotype" w:hAnsi="Palatino Linotype"/>
        </w:rPr>
        <w:t>(1), 36-41.</w:t>
      </w:r>
      <w:r w:rsidR="00FF581B">
        <w:rPr>
          <w:rFonts w:ascii="Palatino Linotype" w:hAnsi="Palatino Linotype"/>
        </w:rPr>
        <w:t xml:space="preserve"> </w:t>
      </w:r>
      <w:hyperlink r:id="rId40" w:history="1">
        <w:r w:rsidR="00FF581B" w:rsidRPr="00D106DA">
          <w:rPr>
            <w:rStyle w:val="Hipervnculo"/>
            <w:rFonts w:ascii="Palatino Linotype" w:hAnsi="Palatino Linotype"/>
          </w:rPr>
          <w:t>https://www.redalyc.org/articulo.oa?id=33962240006</w:t>
        </w:r>
      </w:hyperlink>
      <w:r w:rsidRPr="00354FEB">
        <w:rPr>
          <w:rFonts w:ascii="Palatino Linotype" w:hAnsi="Palatino Linotype"/>
        </w:rPr>
        <w:t xml:space="preserve"> </w:t>
      </w:r>
    </w:p>
    <w:p w14:paraId="420DC6DD" w14:textId="1297E617" w:rsidR="00354FEB" w:rsidRPr="00FF581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Flores, A. (2022). </w:t>
      </w:r>
      <w:r w:rsidRPr="00354FEB">
        <w:rPr>
          <w:rFonts w:ascii="Palatino Linotype" w:hAnsi="Palatino Linotype"/>
          <w:i/>
        </w:rPr>
        <w:t xml:space="preserve">Proyecto de Ley </w:t>
      </w:r>
      <w:proofErr w:type="spellStart"/>
      <w:r w:rsidRPr="00354FEB">
        <w:rPr>
          <w:rFonts w:ascii="Palatino Linotype" w:hAnsi="Palatino Linotype"/>
          <w:i/>
        </w:rPr>
        <w:t>N°</w:t>
      </w:r>
      <w:proofErr w:type="spellEnd"/>
      <w:r w:rsidRPr="00354FEB">
        <w:rPr>
          <w:rFonts w:ascii="Palatino Linotype" w:hAnsi="Palatino Linotype"/>
          <w:i/>
        </w:rPr>
        <w:t xml:space="preserve"> 2753-2022-CR </w:t>
      </w:r>
      <w:r w:rsidRPr="00354FEB">
        <w:rPr>
          <w:rFonts w:ascii="Palatino Linotype" w:hAnsi="Palatino Linotype"/>
        </w:rPr>
        <w:t>[Proyecto de Ley, Congreso de la República].</w:t>
      </w:r>
      <w:r w:rsidR="00FF581B">
        <w:rPr>
          <w:rFonts w:ascii="Palatino Linotype" w:hAnsi="Palatino Linotype"/>
        </w:rPr>
        <w:t xml:space="preserve"> </w:t>
      </w:r>
      <w:hyperlink r:id="rId41" w:history="1">
        <w:r w:rsidR="00FF581B" w:rsidRPr="00D106DA">
          <w:rPr>
            <w:rStyle w:val="Hipervnculo"/>
            <w:rFonts w:ascii="Palatino Linotype" w:hAnsi="Palatino Linotype"/>
          </w:rPr>
          <w:t>https://wb2server.congreso.gob.pe/spley-portal-service/archivo/NDI4ODc=/pdf/PL_2753</w:t>
        </w:r>
      </w:hyperlink>
    </w:p>
    <w:p w14:paraId="14554BBF" w14:textId="5BC0F3ED"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García, V. (2017). </w:t>
      </w:r>
      <w:r w:rsidRPr="00354FEB">
        <w:rPr>
          <w:rFonts w:ascii="Palatino Linotype" w:hAnsi="Palatino Linotype"/>
          <w:i/>
        </w:rPr>
        <w:t>Auxiliares de movilidad en la discapacidad visual. Terapia asistida por perros: perros guía</w:t>
      </w:r>
      <w:r w:rsidRPr="00354FEB">
        <w:rPr>
          <w:rFonts w:ascii="Palatino Linotype" w:hAnsi="Palatino Linotype"/>
        </w:rPr>
        <w:t xml:space="preserve"> [Tesis de Bachiller, Universidad de Valladolid]</w:t>
      </w:r>
      <w:r w:rsidR="00FF581B">
        <w:rPr>
          <w:rFonts w:ascii="Palatino Linotype" w:hAnsi="Palatino Linotype"/>
        </w:rPr>
        <w:t xml:space="preserve">. </w:t>
      </w:r>
      <w:r w:rsidRPr="00354FEB">
        <w:rPr>
          <w:rFonts w:ascii="Palatino Linotype" w:hAnsi="Palatino Linotype"/>
        </w:rPr>
        <w:t xml:space="preserve">Repositorio Documental de la Universidad de </w:t>
      </w:r>
      <w:proofErr w:type="spellStart"/>
      <w:r w:rsidRPr="00354FEB">
        <w:rPr>
          <w:rFonts w:ascii="Palatino Linotype" w:hAnsi="Palatino Linotype"/>
        </w:rPr>
        <w:t>Vallaloid</w:t>
      </w:r>
      <w:proofErr w:type="spellEnd"/>
      <w:r w:rsidR="00FF581B">
        <w:rPr>
          <w:rFonts w:ascii="Palatino Linotype" w:hAnsi="Palatino Linotype"/>
        </w:rPr>
        <w:t xml:space="preserve">. </w:t>
      </w:r>
      <w:hyperlink r:id="rId42" w:history="1">
        <w:r w:rsidR="00FF581B" w:rsidRPr="00D106DA">
          <w:rPr>
            <w:rStyle w:val="Hipervnculo"/>
            <w:rFonts w:ascii="Palatino Linotype" w:hAnsi="Palatino Linotype"/>
          </w:rPr>
          <w:t>https://uvadoc.uva.es/bitstream/handle/10324/26320/TFM-M352.pdf?sequence=1&amp;isAllowed=y</w:t>
        </w:r>
      </w:hyperlink>
      <w:r w:rsidRPr="00354FEB">
        <w:rPr>
          <w:rFonts w:ascii="Palatino Linotype" w:hAnsi="Palatino Linotype"/>
        </w:rPr>
        <w:t xml:space="preserve"> </w:t>
      </w:r>
    </w:p>
    <w:p w14:paraId="5794DE1A" w14:textId="148DAE35" w:rsidR="00354FEB" w:rsidRPr="00354FEB" w:rsidRDefault="00354FEB" w:rsidP="007B5045">
      <w:pPr>
        <w:spacing w:after="6pt" w:line="18pt" w:lineRule="auto"/>
        <w:ind w:start="36pt" w:hanging="35.45pt"/>
        <w:jc w:val="both"/>
        <w:rPr>
          <w:rFonts w:ascii="Palatino Linotype" w:hAnsi="Palatino Linotype"/>
        </w:rPr>
      </w:pPr>
      <w:proofErr w:type="spellStart"/>
      <w:r w:rsidRPr="00354FEB">
        <w:rPr>
          <w:rFonts w:ascii="Palatino Linotype" w:hAnsi="Palatino Linotype"/>
        </w:rPr>
        <w:t>Galan</w:t>
      </w:r>
      <w:proofErr w:type="spellEnd"/>
      <w:r w:rsidRPr="00354FEB">
        <w:rPr>
          <w:rFonts w:ascii="Palatino Linotype" w:hAnsi="Palatino Linotype"/>
        </w:rPr>
        <w:t xml:space="preserve">, M. y Vargas, A. (2022). </w:t>
      </w:r>
      <w:r w:rsidRPr="00354FEB">
        <w:rPr>
          <w:rFonts w:ascii="Palatino Linotype" w:hAnsi="Palatino Linotype"/>
          <w:i/>
        </w:rPr>
        <w:t xml:space="preserve">Análisis de la brecha entre la imagen de marca Wong y las expectativas de la generación </w:t>
      </w:r>
      <w:proofErr w:type="spellStart"/>
      <w:r w:rsidRPr="00354FEB">
        <w:rPr>
          <w:rFonts w:ascii="Palatino Linotype" w:hAnsi="Palatino Linotype"/>
          <w:i/>
        </w:rPr>
        <w:t>millennial</w:t>
      </w:r>
      <w:proofErr w:type="spellEnd"/>
      <w:r w:rsidRPr="00354FEB">
        <w:rPr>
          <w:rFonts w:ascii="Palatino Linotype" w:hAnsi="Palatino Linotype"/>
          <w:i/>
        </w:rPr>
        <w:t xml:space="preserve"> del NSE A y B de Lima Metropolitana respecto a su supermercado ideal </w:t>
      </w:r>
      <w:r w:rsidRPr="00354FEB">
        <w:rPr>
          <w:rFonts w:ascii="Palatino Linotype" w:hAnsi="Palatino Linotype"/>
        </w:rPr>
        <w:t>[Tesis de bachiller, Pontificia Universidad Católica del Perú].</w:t>
      </w:r>
      <w:r w:rsidR="00FF581B">
        <w:rPr>
          <w:rFonts w:ascii="Palatino Linotype" w:hAnsi="Palatino Linotype"/>
        </w:rPr>
        <w:t xml:space="preserve"> </w:t>
      </w:r>
      <w:r w:rsidRPr="00354FEB">
        <w:rPr>
          <w:rFonts w:ascii="Palatino Linotype" w:hAnsi="Palatino Linotype"/>
        </w:rPr>
        <w:t>Repositorio Institucional de la PUCP</w:t>
      </w:r>
      <w:r w:rsidR="00FF581B">
        <w:rPr>
          <w:rFonts w:ascii="Palatino Linotype" w:hAnsi="Palatino Linotype"/>
        </w:rPr>
        <w:t xml:space="preserve">. </w:t>
      </w:r>
      <w:hyperlink r:id="rId43" w:history="1">
        <w:r w:rsidR="00FF581B" w:rsidRPr="00D106DA">
          <w:rPr>
            <w:rStyle w:val="Hipervnculo"/>
            <w:rFonts w:ascii="Palatino Linotype" w:hAnsi="Palatino Linotype"/>
          </w:rPr>
          <w:t>https://tesis.pucp.edu.pe/repositorio/handle/20.500.12404/22350</w:t>
        </w:r>
      </w:hyperlink>
    </w:p>
    <w:p w14:paraId="302F07E0" w14:textId="1D2D6A1F"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Granda, S. (2022).  </w:t>
      </w:r>
      <w:r w:rsidRPr="00354FEB">
        <w:rPr>
          <w:rFonts w:ascii="Palatino Linotype" w:hAnsi="Palatino Linotype"/>
          <w:i/>
        </w:rPr>
        <w:t xml:space="preserve">Análisis </w:t>
      </w:r>
      <w:proofErr w:type="spellStart"/>
      <w:r w:rsidRPr="00354FEB">
        <w:rPr>
          <w:rFonts w:ascii="Palatino Linotype" w:hAnsi="Palatino Linotype"/>
          <w:i/>
        </w:rPr>
        <w:t>morfosemántico</w:t>
      </w:r>
      <w:proofErr w:type="spellEnd"/>
      <w:r w:rsidRPr="00354FEB">
        <w:rPr>
          <w:rFonts w:ascii="Palatino Linotype" w:hAnsi="Palatino Linotype"/>
          <w:i/>
        </w:rPr>
        <w:t xml:space="preserve"> de la señalética de los supermercados en función a la experiencia de usuario de la tercera edad. Supermercados de Cuenca</w:t>
      </w:r>
      <w:r w:rsidRPr="00354FEB">
        <w:rPr>
          <w:rFonts w:ascii="Palatino Linotype" w:hAnsi="Palatino Linotype"/>
        </w:rPr>
        <w:t xml:space="preserve"> [Tesis de </w:t>
      </w:r>
      <w:r w:rsidRPr="00354FEB">
        <w:rPr>
          <w:rFonts w:ascii="Palatino Linotype" w:hAnsi="Palatino Linotype"/>
        </w:rPr>
        <w:lastRenderedPageBreak/>
        <w:t>Bachiller, Universidad del Azuay].</w:t>
      </w:r>
      <w:r w:rsidR="00FF581B">
        <w:rPr>
          <w:rFonts w:ascii="Palatino Linotype" w:hAnsi="Palatino Linotype"/>
        </w:rPr>
        <w:t xml:space="preserve"> </w:t>
      </w:r>
      <w:r w:rsidRPr="00354FEB">
        <w:rPr>
          <w:rFonts w:ascii="Palatino Linotype" w:hAnsi="Palatino Linotype"/>
        </w:rPr>
        <w:t>Repositorio Institucional de la Universidad del Azuay</w:t>
      </w:r>
      <w:r w:rsidR="00FF581B">
        <w:rPr>
          <w:rFonts w:ascii="Palatino Linotype" w:hAnsi="Palatino Linotype"/>
        </w:rPr>
        <w:t xml:space="preserve">. </w:t>
      </w:r>
      <w:hyperlink r:id="rId44" w:history="1">
        <w:r w:rsidR="00FF581B" w:rsidRPr="00D106DA">
          <w:rPr>
            <w:rStyle w:val="Hipervnculo"/>
            <w:rFonts w:ascii="Palatino Linotype" w:hAnsi="Palatino Linotype"/>
          </w:rPr>
          <w:t>http://dspace.uazuay.edu.ec/handle/datos/12076</w:t>
        </w:r>
      </w:hyperlink>
      <w:r w:rsidRPr="00354FEB">
        <w:rPr>
          <w:rFonts w:ascii="Palatino Linotype" w:hAnsi="Palatino Linotype"/>
        </w:rPr>
        <w:t xml:space="preserve"> </w:t>
      </w:r>
    </w:p>
    <w:p w14:paraId="174DF71E" w14:textId="77777777"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Hernández, M. (2020). La práctica de uso y aplicación de agroquímicos desde la mirada del productor agrícola de la región andina Tachirense. </w:t>
      </w:r>
      <w:r w:rsidRPr="00354FEB">
        <w:rPr>
          <w:rFonts w:ascii="Palatino Linotype" w:hAnsi="Palatino Linotype"/>
          <w:i/>
        </w:rPr>
        <w:t>Huellas Rurales, 7</w:t>
      </w:r>
      <w:r w:rsidRPr="00354FEB">
        <w:rPr>
          <w:rFonts w:ascii="Palatino Linotype" w:hAnsi="Palatino Linotype"/>
        </w:rPr>
        <w:t xml:space="preserve">(2), 1-31. </w:t>
      </w:r>
    </w:p>
    <w:p w14:paraId="250DEC1A" w14:textId="77777777" w:rsidR="00354FEB" w:rsidRPr="00354FEB" w:rsidRDefault="00000000" w:rsidP="007B5045">
      <w:pPr>
        <w:spacing w:after="6pt" w:line="18pt" w:lineRule="auto"/>
        <w:ind w:start="36pt" w:hanging="35.45pt"/>
        <w:jc w:val="both"/>
        <w:rPr>
          <w:rFonts w:ascii="Palatino Linotype" w:hAnsi="Palatino Linotype"/>
        </w:rPr>
      </w:pPr>
      <w:hyperlink r:id="rId45">
        <w:r w:rsidR="00354FEB" w:rsidRPr="00354FEB">
          <w:rPr>
            <w:rFonts w:ascii="Palatino Linotype" w:hAnsi="Palatino Linotype"/>
            <w:u w:val="single"/>
          </w:rPr>
          <w:t>https://revistas-historico.upel.edu.ve/index.php/huellasrurales/article/view/8798/5349</w:t>
        </w:r>
      </w:hyperlink>
      <w:r w:rsidR="00354FEB" w:rsidRPr="00354FEB">
        <w:rPr>
          <w:rFonts w:ascii="Palatino Linotype" w:hAnsi="Palatino Linotype"/>
        </w:rPr>
        <w:t xml:space="preserve"> </w:t>
      </w:r>
    </w:p>
    <w:p w14:paraId="5DF6C51B" w14:textId="6E5931EB" w:rsidR="00354FEB" w:rsidRPr="00FF581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Hernández, O. (2021). Aproximación a los distintos tipos de muestreo no probabilístico que existen. </w:t>
      </w:r>
      <w:r w:rsidRPr="00354FEB">
        <w:rPr>
          <w:rFonts w:ascii="Palatino Linotype" w:hAnsi="Palatino Linotype"/>
          <w:i/>
        </w:rPr>
        <w:t>Revista Cubana de Medicina General Integral, 37</w:t>
      </w:r>
      <w:r w:rsidRPr="00354FEB">
        <w:rPr>
          <w:rFonts w:ascii="Palatino Linotype" w:hAnsi="Palatino Linotype"/>
        </w:rPr>
        <w:t>(3), 1-3.</w:t>
      </w:r>
      <w:r w:rsidR="00FF581B">
        <w:rPr>
          <w:rFonts w:ascii="Palatino Linotype" w:hAnsi="Palatino Linotype"/>
        </w:rPr>
        <w:t xml:space="preserve"> </w:t>
      </w:r>
      <w:hyperlink r:id="rId46" w:history="1">
        <w:r w:rsidR="00FF581B" w:rsidRPr="00D106DA">
          <w:rPr>
            <w:rStyle w:val="Hipervnculo"/>
            <w:rFonts w:ascii="Palatino Linotype" w:hAnsi="Palatino Linotype"/>
          </w:rPr>
          <w:t>http://scielo.sld.cu/scielo.php?script=sci_arttext&amp;pid=S0864-21252021000300002</w:t>
        </w:r>
      </w:hyperlink>
      <w:r w:rsidRPr="00354FEB">
        <w:rPr>
          <w:rFonts w:ascii="Palatino Linotype" w:hAnsi="Palatino Linotype"/>
        </w:rPr>
        <w:t xml:space="preserve"> </w:t>
      </w:r>
    </w:p>
    <w:p w14:paraId="66866CCC" w14:textId="11DEA56B"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Huete, A. (2019). Autonomía e inclusión de las personas con discapacidad en el ámbito de protección social. </w:t>
      </w:r>
      <w:r w:rsidRPr="00354FEB">
        <w:rPr>
          <w:rFonts w:ascii="Palatino Linotype" w:hAnsi="Palatino Linotype"/>
          <w:i/>
        </w:rPr>
        <w:t>Banco Interamericano de Desarrollo</w:t>
      </w:r>
      <w:r w:rsidRPr="00354FEB">
        <w:rPr>
          <w:rFonts w:ascii="Palatino Linotype" w:hAnsi="Palatino Linotype"/>
        </w:rPr>
        <w:t>, 1-55.</w:t>
      </w:r>
      <w:r w:rsidR="00FF581B">
        <w:rPr>
          <w:rFonts w:ascii="Palatino Linotype" w:hAnsi="Palatino Linotype"/>
        </w:rPr>
        <w:t xml:space="preserve"> </w:t>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47">
        <w:r w:rsidRPr="00354FEB">
          <w:rPr>
            <w:rFonts w:ascii="Palatino Linotype" w:hAnsi="Palatino Linotype"/>
            <w:u w:val="single"/>
          </w:rPr>
          <w:t>10.18235/0001702</w:t>
        </w:r>
      </w:hyperlink>
    </w:p>
    <w:p w14:paraId="418C73FF" w14:textId="666DA36D"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Imbert-Bouchard, D. (2023). Del rótulo a la señalización inteligente. Una transformación digital aún por explotar. </w:t>
      </w:r>
      <w:r w:rsidRPr="00354FEB">
        <w:rPr>
          <w:rFonts w:ascii="Palatino Linotype" w:hAnsi="Palatino Linotype"/>
          <w:i/>
        </w:rPr>
        <w:t xml:space="preserve">Revista Turismo &amp; </w:t>
      </w:r>
      <w:proofErr w:type="spellStart"/>
      <w:r w:rsidRPr="00354FEB">
        <w:rPr>
          <w:rFonts w:ascii="Palatino Linotype" w:hAnsi="Palatino Linotype"/>
          <w:i/>
        </w:rPr>
        <w:t>Desenvolvimento</w:t>
      </w:r>
      <w:proofErr w:type="spellEnd"/>
      <w:r w:rsidRPr="00354FEB">
        <w:rPr>
          <w:rFonts w:ascii="Palatino Linotype" w:hAnsi="Palatino Linotype"/>
          <w:i/>
        </w:rPr>
        <w:t xml:space="preserve">, </w:t>
      </w:r>
      <w:r w:rsidRPr="00354FEB">
        <w:rPr>
          <w:rFonts w:ascii="Palatino Linotype" w:hAnsi="Palatino Linotype"/>
        </w:rPr>
        <w:t>(40), 35-46.</w:t>
      </w:r>
      <w:r w:rsidR="00FF581B">
        <w:rPr>
          <w:rFonts w:ascii="Palatino Linotype" w:hAnsi="Palatino Linotype"/>
        </w:rPr>
        <w:t xml:space="preserve"> </w:t>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48">
        <w:r w:rsidRPr="00354FEB">
          <w:rPr>
            <w:rFonts w:ascii="Palatino Linotype" w:hAnsi="Palatino Linotype"/>
            <w:u w:val="single"/>
          </w:rPr>
          <w:t>10.34624/</w:t>
        </w:r>
        <w:proofErr w:type="gramStart"/>
        <w:r w:rsidRPr="00354FEB">
          <w:rPr>
            <w:rFonts w:ascii="Palatino Linotype" w:hAnsi="Palatino Linotype"/>
            <w:u w:val="single"/>
          </w:rPr>
          <w:t>rtd.v</w:t>
        </w:r>
        <w:proofErr w:type="gramEnd"/>
        <w:r w:rsidRPr="00354FEB">
          <w:rPr>
            <w:rFonts w:ascii="Palatino Linotype" w:hAnsi="Palatino Linotype"/>
            <w:u w:val="single"/>
          </w:rPr>
          <w:t>40i0.31417</w:t>
        </w:r>
      </w:hyperlink>
    </w:p>
    <w:p w14:paraId="4463A878" w14:textId="2B8B68A0"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Losada, M. (2022).</w:t>
      </w:r>
      <w:r w:rsidRPr="00354FEB">
        <w:rPr>
          <w:rFonts w:ascii="Palatino Linotype" w:hAnsi="Palatino Linotype"/>
          <w:i/>
        </w:rPr>
        <w:t xml:space="preserve"> Antecedentes y utilidad de los perros guía en nuestra sociedad </w:t>
      </w:r>
      <w:r w:rsidRPr="00354FEB">
        <w:rPr>
          <w:rFonts w:ascii="Palatino Linotype" w:hAnsi="Palatino Linotype"/>
        </w:rPr>
        <w:t>[Tesis de Bachiller, Universidad de Valladolid]</w:t>
      </w:r>
      <w:r w:rsidR="00FF581B">
        <w:rPr>
          <w:rFonts w:ascii="Palatino Linotype" w:hAnsi="Palatino Linotype"/>
        </w:rPr>
        <w:t xml:space="preserve">. </w:t>
      </w:r>
      <w:r w:rsidRPr="00354FEB">
        <w:rPr>
          <w:rFonts w:ascii="Palatino Linotype" w:hAnsi="Palatino Linotype"/>
        </w:rPr>
        <w:t>Repositorio Documental de la Universidad de Valladolid</w:t>
      </w:r>
      <w:r w:rsidR="00FF581B">
        <w:rPr>
          <w:rFonts w:ascii="Palatino Linotype" w:hAnsi="Palatino Linotype"/>
        </w:rPr>
        <w:t xml:space="preserve">. </w:t>
      </w:r>
      <w:hyperlink r:id="rId49" w:history="1">
        <w:r w:rsidR="00FF581B" w:rsidRPr="00D106DA">
          <w:rPr>
            <w:rStyle w:val="Hipervnculo"/>
            <w:rFonts w:ascii="Palatino Linotype" w:hAnsi="Palatino Linotype"/>
          </w:rPr>
          <w:t>https://uvadoc.uva.es/handle/10324/58252</w:t>
        </w:r>
      </w:hyperlink>
      <w:r w:rsidRPr="00354FEB">
        <w:rPr>
          <w:rFonts w:ascii="Palatino Linotype" w:hAnsi="Palatino Linotype"/>
        </w:rPr>
        <w:t xml:space="preserve"> </w:t>
      </w:r>
    </w:p>
    <w:p w14:paraId="571A150B" w14:textId="2592911E"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Malca, M. (2019). </w:t>
      </w:r>
      <w:r w:rsidRPr="00354FEB">
        <w:rPr>
          <w:rFonts w:ascii="Palatino Linotype" w:hAnsi="Palatino Linotype"/>
          <w:i/>
        </w:rPr>
        <w:t xml:space="preserve">Diseño, elaboración y aplicación de un módulo en sistema Braille para el aprendizaje de </w:t>
      </w:r>
      <w:proofErr w:type="gramStart"/>
      <w:r w:rsidRPr="00354FEB">
        <w:rPr>
          <w:rFonts w:ascii="Palatino Linotype" w:hAnsi="Palatino Linotype"/>
          <w:i/>
        </w:rPr>
        <w:t>Inglés</w:t>
      </w:r>
      <w:proofErr w:type="gramEnd"/>
      <w:r w:rsidRPr="00354FEB">
        <w:rPr>
          <w:rFonts w:ascii="Palatino Linotype" w:hAnsi="Palatino Linotype"/>
        </w:rPr>
        <w:t xml:space="preserve"> [Tesis de bachiller, Universidad Nacional de Trujillo].</w:t>
      </w:r>
      <w:r w:rsidR="00FF581B">
        <w:rPr>
          <w:rFonts w:ascii="Palatino Linotype" w:hAnsi="Palatino Linotype"/>
        </w:rPr>
        <w:t xml:space="preserve"> </w:t>
      </w:r>
      <w:r w:rsidRPr="00354FEB">
        <w:rPr>
          <w:rFonts w:ascii="Palatino Linotype" w:hAnsi="Palatino Linotype"/>
        </w:rPr>
        <w:t xml:space="preserve">Repositorio Institucional </w:t>
      </w:r>
      <w:r w:rsidR="00FF581B" w:rsidRPr="00354FEB">
        <w:rPr>
          <w:rFonts w:ascii="Palatino Linotype" w:hAnsi="Palatino Linotype"/>
        </w:rPr>
        <w:t>UNITRU.</w:t>
      </w:r>
      <w:r w:rsidR="00FF581B">
        <w:rPr>
          <w:rFonts w:ascii="Palatino Linotype" w:hAnsi="Palatino Linotype"/>
        </w:rPr>
        <w:t xml:space="preserve"> </w:t>
      </w:r>
      <w:hyperlink r:id="rId50" w:history="1">
        <w:r w:rsidR="00FF581B" w:rsidRPr="00D106DA">
          <w:rPr>
            <w:rStyle w:val="Hipervnculo"/>
            <w:rFonts w:ascii="Palatino Linotype" w:hAnsi="Palatino Linotype"/>
          </w:rPr>
          <w:t>http://dspace.unitru.edu.pe/handle/UNITRU/14116</w:t>
        </w:r>
      </w:hyperlink>
      <w:r w:rsidRPr="00354FEB">
        <w:rPr>
          <w:rFonts w:ascii="Palatino Linotype" w:hAnsi="Palatino Linotype"/>
        </w:rPr>
        <w:t xml:space="preserve"> </w:t>
      </w:r>
    </w:p>
    <w:p w14:paraId="57EAD2EC" w14:textId="65C33E44"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Martínez, S. (2021). </w:t>
      </w:r>
      <w:r w:rsidRPr="00354FEB">
        <w:rPr>
          <w:rFonts w:ascii="Palatino Linotype" w:hAnsi="Palatino Linotype"/>
          <w:i/>
        </w:rPr>
        <w:t xml:space="preserve">Color </w:t>
      </w:r>
      <w:proofErr w:type="spellStart"/>
      <w:r w:rsidRPr="00354FEB">
        <w:rPr>
          <w:rFonts w:ascii="Palatino Linotype" w:hAnsi="Palatino Linotype"/>
          <w:i/>
        </w:rPr>
        <w:t>Touch</w:t>
      </w:r>
      <w:proofErr w:type="spellEnd"/>
      <w:r w:rsidRPr="00354FEB">
        <w:rPr>
          <w:rFonts w:ascii="Palatino Linotype" w:hAnsi="Palatino Linotype"/>
          <w:i/>
        </w:rPr>
        <w:t xml:space="preserve">, simbología inclusiva para personas con discapacidad visual </w:t>
      </w:r>
      <w:r w:rsidRPr="00354FEB">
        <w:rPr>
          <w:rFonts w:ascii="Palatino Linotype" w:hAnsi="Palatino Linotype"/>
        </w:rPr>
        <w:t>[Tesis de bachiller, Universidad San Francisco de Quito].</w:t>
      </w:r>
      <w:r w:rsidR="00FF581B">
        <w:rPr>
          <w:rFonts w:ascii="Palatino Linotype" w:hAnsi="Palatino Linotype"/>
        </w:rPr>
        <w:t xml:space="preserve"> </w:t>
      </w:r>
      <w:r w:rsidRPr="00354FEB">
        <w:rPr>
          <w:rFonts w:ascii="Palatino Linotype" w:hAnsi="Palatino Linotype"/>
        </w:rPr>
        <w:t>Repositorio Digital USFQ</w:t>
      </w:r>
      <w:r w:rsidR="00FF581B">
        <w:rPr>
          <w:rFonts w:ascii="Palatino Linotype" w:hAnsi="Palatino Linotype"/>
        </w:rPr>
        <w:t xml:space="preserve">. </w:t>
      </w:r>
      <w:hyperlink r:id="rId51" w:history="1">
        <w:r w:rsidR="00FF581B" w:rsidRPr="00D106DA">
          <w:rPr>
            <w:rStyle w:val="Hipervnculo"/>
            <w:rFonts w:ascii="Palatino Linotype" w:hAnsi="Palatino Linotype"/>
          </w:rPr>
          <w:t>https://repositorio.usfq.edu.ec/handle/23000/11492</w:t>
        </w:r>
      </w:hyperlink>
      <w:r w:rsidRPr="00354FEB">
        <w:rPr>
          <w:rFonts w:ascii="Palatino Linotype" w:hAnsi="Palatino Linotype"/>
        </w:rPr>
        <w:t xml:space="preserve"> </w:t>
      </w:r>
    </w:p>
    <w:p w14:paraId="39CEACD2" w14:textId="6998F9E2"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Mejía, M. (2022). Accesibilidad e inclusión: derecho a una ciudad para todas las personas en situación de discapacidad. </w:t>
      </w:r>
      <w:r w:rsidRPr="00354FEB">
        <w:rPr>
          <w:rFonts w:ascii="Palatino Linotype" w:hAnsi="Palatino Linotype"/>
          <w:i/>
        </w:rPr>
        <w:t>Revista Doctrina Distrital</w:t>
      </w:r>
      <w:r w:rsidRPr="00354FEB">
        <w:rPr>
          <w:rFonts w:ascii="Palatino Linotype" w:hAnsi="Palatino Linotype"/>
        </w:rPr>
        <w:t xml:space="preserve">, </w:t>
      </w:r>
      <w:r w:rsidRPr="00354FEB">
        <w:rPr>
          <w:rFonts w:ascii="Palatino Linotype" w:hAnsi="Palatino Linotype"/>
          <w:i/>
        </w:rPr>
        <w:t>2</w:t>
      </w:r>
      <w:r w:rsidRPr="00354FEB">
        <w:rPr>
          <w:rFonts w:ascii="Palatino Linotype" w:hAnsi="Palatino Linotype"/>
        </w:rPr>
        <w:t>(02), 98–117.</w:t>
      </w:r>
      <w:r w:rsidR="00FF581B">
        <w:rPr>
          <w:rFonts w:ascii="Palatino Linotype" w:hAnsi="Palatino Linotype"/>
        </w:rPr>
        <w:t xml:space="preserve"> </w:t>
      </w:r>
      <w:hyperlink r:id="rId52" w:history="1">
        <w:r w:rsidR="00FF581B" w:rsidRPr="00D106DA">
          <w:rPr>
            <w:rStyle w:val="Hipervnculo"/>
            <w:rFonts w:ascii="Palatino Linotype" w:hAnsi="Palatino Linotype"/>
          </w:rPr>
          <w:t>https://doctrinadistrital.com/ojs2/index.php/RevistaDoctrinaDistrital/article/view/53</w:t>
        </w:r>
      </w:hyperlink>
    </w:p>
    <w:p w14:paraId="11F69B6C" w14:textId="7B181B1C"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Mendoza, S. (2021). </w:t>
      </w:r>
      <w:r w:rsidRPr="00354FEB">
        <w:rPr>
          <w:rFonts w:ascii="Palatino Linotype" w:hAnsi="Palatino Linotype"/>
          <w:i/>
        </w:rPr>
        <w:t>Centro cultural inclusivo con enfoque sensorial para personas con discapacidad visual y motora en San Borja</w:t>
      </w:r>
      <w:r w:rsidRPr="00354FEB">
        <w:rPr>
          <w:rFonts w:ascii="Palatino Linotype" w:hAnsi="Palatino Linotype"/>
        </w:rPr>
        <w:t xml:space="preserve"> [Tesis de bachiller, Universidad Ricardo Palma]. Repositorio Institucional URP.</w:t>
      </w:r>
      <w:r w:rsidR="00FF581B">
        <w:rPr>
          <w:rFonts w:ascii="Palatino Linotype" w:hAnsi="Palatino Linotype"/>
        </w:rPr>
        <w:t xml:space="preserve"> </w:t>
      </w:r>
      <w:hyperlink r:id="rId53" w:history="1">
        <w:r w:rsidR="00FF581B" w:rsidRPr="00D106DA">
          <w:rPr>
            <w:rStyle w:val="Hipervnculo"/>
            <w:rFonts w:ascii="Palatino Linotype" w:hAnsi="Palatino Linotype"/>
          </w:rPr>
          <w:t>https://hdl.handle.net/20.500.14138/4248</w:t>
        </w:r>
      </w:hyperlink>
      <w:r w:rsidRPr="00354FEB">
        <w:rPr>
          <w:rFonts w:ascii="Palatino Linotype" w:hAnsi="Palatino Linotype"/>
        </w:rPr>
        <w:t xml:space="preserve"> </w:t>
      </w:r>
    </w:p>
    <w:p w14:paraId="0FFB90E0" w14:textId="5B07CD3B"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Merino, J., Reyes K., Soledispa, J., y </w:t>
      </w:r>
      <w:r w:rsidR="00FF581B" w:rsidRPr="00354FEB">
        <w:rPr>
          <w:rFonts w:ascii="Palatino Linotype" w:hAnsi="Palatino Linotype"/>
        </w:rPr>
        <w:t>Parrales,</w:t>
      </w:r>
      <w:r w:rsidRPr="00354FEB">
        <w:rPr>
          <w:rFonts w:ascii="Palatino Linotype" w:hAnsi="Palatino Linotype"/>
        </w:rPr>
        <w:t xml:space="preserve"> J. (2023). Estrategias de marketing y posicionamiento de los almacenes de electrodomésticos, Cantón Jipijapa. </w:t>
      </w:r>
      <w:r w:rsidRPr="00354FEB">
        <w:rPr>
          <w:rFonts w:ascii="Palatino Linotype" w:hAnsi="Palatino Linotype"/>
          <w:i/>
        </w:rPr>
        <w:t>RECIAMUC, 7</w:t>
      </w:r>
      <w:r w:rsidRPr="00354FEB">
        <w:rPr>
          <w:rFonts w:ascii="Palatino Linotype" w:hAnsi="Palatino Linotype"/>
        </w:rPr>
        <w:t xml:space="preserve">(1), 744-763. </w:t>
      </w:r>
      <w:hyperlink r:id="rId54">
        <w:proofErr w:type="spellStart"/>
        <w:r w:rsidRPr="00354FEB">
          <w:rPr>
            <w:rFonts w:ascii="Palatino Linotype" w:hAnsi="Palatino Linotype"/>
            <w:u w:val="single"/>
          </w:rPr>
          <w:t>doi</w:t>
        </w:r>
        <w:proofErr w:type="spellEnd"/>
        <w:r w:rsidRPr="00354FEB">
          <w:rPr>
            <w:rFonts w:ascii="Palatino Linotype" w:hAnsi="Palatino Linotype"/>
            <w:u w:val="single"/>
          </w:rPr>
          <w:t>: 10.26820/</w:t>
        </w:r>
        <w:proofErr w:type="spellStart"/>
        <w:r w:rsidRPr="00354FEB">
          <w:rPr>
            <w:rFonts w:ascii="Palatino Linotype" w:hAnsi="Palatino Linotype"/>
            <w:u w:val="single"/>
          </w:rPr>
          <w:t>reciamuc</w:t>
        </w:r>
        <w:proofErr w:type="spellEnd"/>
        <w:r w:rsidRPr="00354FEB">
          <w:rPr>
            <w:rFonts w:ascii="Palatino Linotype" w:hAnsi="Palatino Linotype"/>
            <w:u w:val="single"/>
          </w:rPr>
          <w:t>/</w:t>
        </w:r>
        <w:proofErr w:type="gramStart"/>
        <w:r w:rsidRPr="00354FEB">
          <w:rPr>
            <w:rFonts w:ascii="Palatino Linotype" w:hAnsi="Palatino Linotype"/>
            <w:u w:val="single"/>
          </w:rPr>
          <w:t>7.(</w:t>
        </w:r>
        <w:proofErr w:type="gramEnd"/>
        <w:r w:rsidRPr="00354FEB">
          <w:rPr>
            <w:rFonts w:ascii="Palatino Linotype" w:hAnsi="Palatino Linotype"/>
            <w:u w:val="single"/>
          </w:rPr>
          <w:t>1).enero.2023.744-763</w:t>
        </w:r>
      </w:hyperlink>
    </w:p>
    <w:p w14:paraId="1177A362" w14:textId="0F60A501"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Morales, L. y Tapia, B. (2019).  </w:t>
      </w:r>
      <w:r w:rsidRPr="00354FEB">
        <w:rPr>
          <w:rFonts w:ascii="Palatino Linotype" w:hAnsi="Palatino Linotype"/>
          <w:i/>
        </w:rPr>
        <w:t xml:space="preserve">El sistema braille como herramienta para el fortalecimiento del turismo accesible en la Fábrica Imbabura, ciudad de Atuntaqui </w:t>
      </w:r>
      <w:r w:rsidRPr="00354FEB">
        <w:rPr>
          <w:rFonts w:ascii="Palatino Linotype" w:hAnsi="Palatino Linotype"/>
        </w:rPr>
        <w:t>[Tesis de bachiller, Universidad Técnica del Norte]. Repositorio Digital Universidad Técnica del Norte.</w:t>
      </w:r>
      <w:r w:rsidR="00FF581B">
        <w:rPr>
          <w:rFonts w:ascii="Palatino Linotype" w:hAnsi="Palatino Linotype"/>
        </w:rPr>
        <w:t xml:space="preserve"> </w:t>
      </w:r>
      <w:hyperlink r:id="rId55" w:history="1">
        <w:r w:rsidR="00FF581B" w:rsidRPr="00D106DA">
          <w:rPr>
            <w:rStyle w:val="Hipervnculo"/>
            <w:rFonts w:ascii="Palatino Linotype" w:hAnsi="Palatino Linotype"/>
          </w:rPr>
          <w:t>http://repositorio.utn.edu.ec/handle/123456789/10427</w:t>
        </w:r>
      </w:hyperlink>
      <w:r w:rsidRPr="00354FEB">
        <w:rPr>
          <w:rFonts w:ascii="Palatino Linotype" w:hAnsi="Palatino Linotype"/>
        </w:rPr>
        <w:t xml:space="preserve"> </w:t>
      </w:r>
    </w:p>
    <w:p w14:paraId="2ED4E217" w14:textId="6356B836"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Mucha-</w:t>
      </w:r>
      <w:proofErr w:type="spellStart"/>
      <w:r w:rsidRPr="00354FEB">
        <w:rPr>
          <w:rFonts w:ascii="Palatino Linotype" w:hAnsi="Palatino Linotype"/>
        </w:rPr>
        <w:t>Hospinal</w:t>
      </w:r>
      <w:proofErr w:type="spellEnd"/>
      <w:r w:rsidRPr="00354FEB">
        <w:rPr>
          <w:rFonts w:ascii="Palatino Linotype" w:hAnsi="Palatino Linotype"/>
        </w:rPr>
        <w:t xml:space="preserve">, L., Chamorro-Mejía, R., </w:t>
      </w:r>
      <w:proofErr w:type="spellStart"/>
      <w:r w:rsidRPr="00354FEB">
        <w:rPr>
          <w:rFonts w:ascii="Palatino Linotype" w:hAnsi="Palatino Linotype"/>
        </w:rPr>
        <w:t>Oseda</w:t>
      </w:r>
      <w:proofErr w:type="spellEnd"/>
      <w:r w:rsidRPr="00354FEB">
        <w:rPr>
          <w:rFonts w:ascii="Palatino Linotype" w:hAnsi="Palatino Linotype"/>
        </w:rPr>
        <w:t xml:space="preserve">-Lazo, M., y Alania-Contreras, R. (2020). Evaluación de procedimientos empleados para determinar la población y muestra en trabajos de investigación de posgrado. </w:t>
      </w:r>
      <w:r w:rsidRPr="00354FEB">
        <w:rPr>
          <w:rFonts w:ascii="Palatino Linotype" w:hAnsi="Palatino Linotype"/>
          <w:i/>
        </w:rPr>
        <w:t>Desafíos, 12</w:t>
      </w:r>
      <w:r w:rsidRPr="00354FEB">
        <w:rPr>
          <w:rFonts w:ascii="Palatino Linotype" w:hAnsi="Palatino Linotype"/>
        </w:rPr>
        <w:t>(1), 50-7.</w:t>
      </w:r>
      <w:r w:rsidR="00FF581B">
        <w:rPr>
          <w:rFonts w:ascii="Palatino Linotype" w:hAnsi="Palatino Linotype"/>
        </w:rPr>
        <w:t xml:space="preserve"> </w:t>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56">
        <w:r w:rsidRPr="00354FEB">
          <w:rPr>
            <w:rFonts w:ascii="Palatino Linotype" w:hAnsi="Palatino Linotype"/>
            <w:u w:val="single"/>
          </w:rPr>
          <w:t>10.37711/desafios.2021.12.1.253</w:t>
        </w:r>
      </w:hyperlink>
    </w:p>
    <w:p w14:paraId="6792717E" w14:textId="5159B748"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Novoa, D., Arteaga, D. y Caballero, P. (2022). </w:t>
      </w:r>
      <w:r w:rsidRPr="00354FEB">
        <w:rPr>
          <w:rFonts w:ascii="Palatino Linotype" w:hAnsi="Palatino Linotype"/>
          <w:i/>
        </w:rPr>
        <w:t>Sistema facilitador de compras de productos inclusivos enfocado en supermercados</w:t>
      </w:r>
      <w:r w:rsidRPr="00354FEB">
        <w:rPr>
          <w:rFonts w:ascii="Palatino Linotype" w:hAnsi="Palatino Linotype"/>
        </w:rPr>
        <w:t xml:space="preserve"> [Tesis de bachiller, Universidad EAN]. Biblioteca Digital Minerva.</w:t>
      </w:r>
      <w:r w:rsidR="00FF581B">
        <w:rPr>
          <w:rFonts w:ascii="Palatino Linotype" w:hAnsi="Palatino Linotype"/>
        </w:rPr>
        <w:t xml:space="preserve"> </w:t>
      </w:r>
      <w:hyperlink r:id="rId57" w:history="1">
        <w:r w:rsidR="00FF581B" w:rsidRPr="00D106DA">
          <w:rPr>
            <w:rStyle w:val="Hipervnculo"/>
            <w:rFonts w:ascii="Palatino Linotype" w:hAnsi="Palatino Linotype"/>
          </w:rPr>
          <w:t>http://hdl.handle.net/10882/11828</w:t>
        </w:r>
      </w:hyperlink>
      <w:r w:rsidRPr="00354FEB">
        <w:rPr>
          <w:rFonts w:ascii="Palatino Linotype" w:hAnsi="Palatino Linotype"/>
        </w:rPr>
        <w:t xml:space="preserve"> </w:t>
      </w:r>
    </w:p>
    <w:p w14:paraId="6BA6ABC1" w14:textId="5959DF48"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Observatorio nacional de la discapacidad. (2022). Informe estadístico del Registro Nacional de la Persona con Discapacidad – Reporte febrero 2022.</w:t>
      </w:r>
      <w:r w:rsidR="00FF581B">
        <w:rPr>
          <w:rFonts w:ascii="Palatino Linotype" w:hAnsi="Palatino Linotype"/>
        </w:rPr>
        <w:t xml:space="preserve"> </w:t>
      </w:r>
      <w:hyperlink r:id="rId58" w:history="1">
        <w:r w:rsidR="00FF581B" w:rsidRPr="00D106DA">
          <w:rPr>
            <w:rStyle w:val="Hipervnculo"/>
            <w:rFonts w:ascii="Palatino Linotype" w:hAnsi="Palatino Linotype"/>
          </w:rPr>
          <w:t>https://conadisperu.gob.pe/observatorio/estadisticas/informe-estadistico-del-registro-nacional-de-la-persona-con-discapacidad-reporte-febrero-2022/</w:t>
        </w:r>
      </w:hyperlink>
    </w:p>
    <w:p w14:paraId="7417FB6E" w14:textId="224DDA93"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Ponce, N. (2019).</w:t>
      </w:r>
      <w:r w:rsidRPr="00354FEB">
        <w:rPr>
          <w:rFonts w:ascii="Palatino Linotype" w:hAnsi="Palatino Linotype"/>
          <w:i/>
        </w:rPr>
        <w:t xml:space="preserve"> Investigación de la influencia del sistema braille en el </w:t>
      </w:r>
      <w:proofErr w:type="spellStart"/>
      <w:r w:rsidRPr="00354FEB">
        <w:rPr>
          <w:rFonts w:ascii="Palatino Linotype" w:hAnsi="Palatino Linotype"/>
          <w:i/>
        </w:rPr>
        <w:t>packaging</w:t>
      </w:r>
      <w:proofErr w:type="spellEnd"/>
      <w:r w:rsidRPr="00354FEB">
        <w:rPr>
          <w:rFonts w:ascii="Palatino Linotype" w:hAnsi="Palatino Linotype"/>
          <w:i/>
        </w:rPr>
        <w:t xml:space="preserve"> de los productos OTC en la ciudad de Guayaquil </w:t>
      </w:r>
      <w:r w:rsidRPr="00354FEB">
        <w:rPr>
          <w:rFonts w:ascii="Palatino Linotype" w:hAnsi="Palatino Linotype"/>
        </w:rPr>
        <w:t xml:space="preserve">[Tesis de bachiller, Universidad de </w:t>
      </w:r>
      <w:r w:rsidRPr="00354FEB">
        <w:rPr>
          <w:rFonts w:ascii="Palatino Linotype" w:hAnsi="Palatino Linotype"/>
        </w:rPr>
        <w:lastRenderedPageBreak/>
        <w:t>Guayaquil].</w:t>
      </w:r>
      <w:r w:rsidR="00FF581B">
        <w:rPr>
          <w:rFonts w:ascii="Palatino Linotype" w:hAnsi="Palatino Linotype"/>
        </w:rPr>
        <w:t xml:space="preserve"> </w:t>
      </w:r>
      <w:r w:rsidRPr="00354FEB">
        <w:rPr>
          <w:rFonts w:ascii="Palatino Linotype" w:hAnsi="Palatino Linotype"/>
        </w:rPr>
        <w:t>Repositorio Universidad de Guayaquil</w:t>
      </w:r>
      <w:r w:rsidRPr="00354FEB">
        <w:rPr>
          <w:rFonts w:ascii="Palatino Linotype" w:hAnsi="Palatino Linotype"/>
        </w:rPr>
        <w:br/>
      </w:r>
      <w:hyperlink r:id="rId59">
        <w:r w:rsidRPr="00354FEB">
          <w:rPr>
            <w:rFonts w:ascii="Palatino Linotype" w:hAnsi="Palatino Linotype"/>
            <w:u w:val="single"/>
          </w:rPr>
          <w:t>http://repositorio.ug.edu.ec/handle/redug/47017</w:t>
        </w:r>
      </w:hyperlink>
      <w:r w:rsidRPr="00354FEB">
        <w:rPr>
          <w:rFonts w:ascii="Palatino Linotype" w:hAnsi="Palatino Linotype"/>
        </w:rPr>
        <w:t xml:space="preserve"> </w:t>
      </w:r>
    </w:p>
    <w:p w14:paraId="71326B98" w14:textId="5C973D2A" w:rsidR="00354FEB" w:rsidRPr="00354FEB" w:rsidRDefault="00354FEB" w:rsidP="007B5045">
      <w:pPr>
        <w:spacing w:after="6pt" w:line="18pt" w:lineRule="auto"/>
        <w:ind w:start="36pt" w:hanging="35.45pt"/>
        <w:jc w:val="both"/>
        <w:rPr>
          <w:rFonts w:ascii="Palatino Linotype" w:hAnsi="Palatino Linotype"/>
          <w:lang w:val="en-US"/>
        </w:rPr>
      </w:pPr>
      <w:r w:rsidRPr="00354FEB">
        <w:rPr>
          <w:rFonts w:ascii="Palatino Linotype" w:hAnsi="Palatino Linotype"/>
        </w:rPr>
        <w:t xml:space="preserve">ONCE (2022). B2. </w:t>
      </w:r>
      <w:proofErr w:type="spellStart"/>
      <w:r w:rsidRPr="00354FEB">
        <w:rPr>
          <w:rFonts w:ascii="Palatino Linotype" w:hAnsi="Palatino Linotype"/>
        </w:rPr>
        <w:t>Signografía</w:t>
      </w:r>
      <w:proofErr w:type="spellEnd"/>
      <w:r w:rsidRPr="00354FEB">
        <w:rPr>
          <w:rFonts w:ascii="Palatino Linotype" w:hAnsi="Palatino Linotype"/>
        </w:rPr>
        <w:t xml:space="preserve"> básica de las lenguas cooficiales españolas V2. </w:t>
      </w:r>
      <w:r w:rsidRPr="00354FEB">
        <w:rPr>
          <w:rFonts w:ascii="Palatino Linotype" w:hAnsi="Palatino Linotype"/>
          <w:i/>
          <w:lang w:val="en-US"/>
        </w:rPr>
        <w:t>ONCE, 2</w:t>
      </w:r>
      <w:r w:rsidRPr="00354FEB">
        <w:rPr>
          <w:rFonts w:ascii="Palatino Linotype" w:hAnsi="Palatino Linotype"/>
          <w:lang w:val="en-US"/>
        </w:rPr>
        <w:t>, 1-33.</w:t>
      </w:r>
      <w:r w:rsidR="00FF581B">
        <w:rPr>
          <w:rFonts w:ascii="Palatino Linotype" w:hAnsi="Palatino Linotype"/>
          <w:lang w:val="en-US"/>
        </w:rPr>
        <w:t xml:space="preserve"> </w:t>
      </w:r>
      <w:hyperlink r:id="rId60" w:history="1">
        <w:r w:rsidR="00FF581B" w:rsidRPr="00D106DA">
          <w:rPr>
            <w:rStyle w:val="Hipervnculo"/>
            <w:rFonts w:ascii="Palatino Linotype" w:hAnsi="Palatino Linotype"/>
            <w:lang w:val="en-US"/>
          </w:rPr>
          <w:t>https://www.once.es/servicios-sociales/braille/documentos-tecnicos/documentos-tecnicos-relacionados-con-el-braille/documentos/b2-signografia-basica-lenguas-cooficiales/view</w:t>
        </w:r>
      </w:hyperlink>
      <w:r w:rsidRPr="00354FEB">
        <w:rPr>
          <w:rFonts w:ascii="Palatino Linotype" w:hAnsi="Palatino Linotype"/>
          <w:lang w:val="en-US"/>
        </w:rPr>
        <w:t xml:space="preserve"> </w:t>
      </w:r>
    </w:p>
    <w:p w14:paraId="36569AF5" w14:textId="77777777"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Paredes, P. y Quiroz, J. (2021). Correlación entre clima organizacional y desempeño laboral en las principales cadenas ecuatorianas de supermercados. </w:t>
      </w:r>
      <w:r w:rsidRPr="00354FEB">
        <w:rPr>
          <w:rFonts w:ascii="Palatino Linotype" w:hAnsi="Palatino Linotype"/>
          <w:i/>
        </w:rPr>
        <w:t>Revista San Gregorio, 1</w:t>
      </w:r>
      <w:r w:rsidRPr="00354FEB">
        <w:rPr>
          <w:rFonts w:ascii="Palatino Linotype" w:hAnsi="Palatino Linotype"/>
        </w:rPr>
        <w:t>(46), 1-13.</w:t>
      </w:r>
    </w:p>
    <w:p w14:paraId="338382D8" w14:textId="77777777" w:rsidR="00354FEB" w:rsidRPr="00354FEB" w:rsidRDefault="00000000" w:rsidP="007B5045">
      <w:pPr>
        <w:spacing w:after="6pt" w:line="18pt" w:lineRule="auto"/>
        <w:ind w:start="36pt" w:hanging="35.45pt"/>
        <w:jc w:val="both"/>
        <w:rPr>
          <w:rFonts w:ascii="Palatino Linotype" w:hAnsi="Palatino Linotype"/>
        </w:rPr>
      </w:pPr>
      <w:hyperlink r:id="rId61">
        <w:r w:rsidR="00354FEB" w:rsidRPr="00354FEB">
          <w:rPr>
            <w:rFonts w:ascii="Palatino Linotype" w:hAnsi="Palatino Linotype"/>
            <w:u w:val="single"/>
          </w:rPr>
          <w:t>http://scielo.senescyt.gob.ec/scielo.php?script=sci_abstract&amp;pid=S2528-79072021000200081&amp;lng=es&amp;nrm=i</w:t>
        </w:r>
      </w:hyperlink>
    </w:p>
    <w:p w14:paraId="36D7C078" w14:textId="1F66E651" w:rsidR="00354FEB" w:rsidRPr="00354FEB" w:rsidRDefault="00354FEB" w:rsidP="007B5045">
      <w:pPr>
        <w:spacing w:after="6pt" w:line="18pt" w:lineRule="auto"/>
        <w:ind w:start="36pt" w:hanging="35.45pt"/>
        <w:jc w:val="both"/>
        <w:rPr>
          <w:rFonts w:ascii="Palatino Linotype" w:hAnsi="Palatino Linotype"/>
        </w:rPr>
      </w:pPr>
      <w:proofErr w:type="spellStart"/>
      <w:r w:rsidRPr="00354FEB">
        <w:rPr>
          <w:rFonts w:ascii="Palatino Linotype" w:hAnsi="Palatino Linotype"/>
        </w:rPr>
        <w:t>Peluffo</w:t>
      </w:r>
      <w:proofErr w:type="spellEnd"/>
      <w:r w:rsidRPr="00354FEB">
        <w:rPr>
          <w:rFonts w:ascii="Palatino Linotype" w:hAnsi="Palatino Linotype"/>
        </w:rPr>
        <w:t xml:space="preserve">, F. (2020). </w:t>
      </w:r>
      <w:r w:rsidRPr="00354FEB">
        <w:rPr>
          <w:rFonts w:ascii="Palatino Linotype" w:hAnsi="Palatino Linotype"/>
          <w:i/>
        </w:rPr>
        <w:t>Nuevas perspectivas en el e-</w:t>
      </w:r>
      <w:proofErr w:type="spellStart"/>
      <w:r w:rsidRPr="00354FEB">
        <w:rPr>
          <w:rFonts w:ascii="Palatino Linotype" w:hAnsi="Palatino Linotype"/>
          <w:i/>
        </w:rPr>
        <w:t>commerce</w:t>
      </w:r>
      <w:proofErr w:type="spellEnd"/>
      <w:r w:rsidRPr="00354FEB">
        <w:rPr>
          <w:rFonts w:ascii="Palatino Linotype" w:hAnsi="Palatino Linotype"/>
          <w:i/>
        </w:rPr>
        <w:t xml:space="preserve"> de supermercados</w:t>
      </w:r>
      <w:r w:rsidRPr="00354FEB">
        <w:rPr>
          <w:rFonts w:ascii="Palatino Linotype" w:hAnsi="Palatino Linotype"/>
        </w:rPr>
        <w:t xml:space="preserve"> [Tesis de bachiller, Universidad Siglo 21].</w:t>
      </w:r>
      <w:r w:rsidR="00FF581B">
        <w:rPr>
          <w:rFonts w:ascii="Palatino Linotype" w:hAnsi="Palatino Linotype"/>
        </w:rPr>
        <w:t xml:space="preserve"> </w:t>
      </w:r>
      <w:r w:rsidRPr="00354FEB">
        <w:rPr>
          <w:rFonts w:ascii="Palatino Linotype" w:hAnsi="Palatino Linotype"/>
        </w:rPr>
        <w:t>Repositorio Institucional de la Universidad Siglo 21</w:t>
      </w:r>
      <w:r w:rsidR="00FF581B">
        <w:rPr>
          <w:rFonts w:ascii="Palatino Linotype" w:hAnsi="Palatino Linotype"/>
        </w:rPr>
        <w:t xml:space="preserve"> </w:t>
      </w:r>
      <w:hyperlink r:id="rId62" w:history="1">
        <w:r w:rsidR="00FF581B" w:rsidRPr="00D106DA">
          <w:rPr>
            <w:rStyle w:val="Hipervnculo"/>
            <w:rFonts w:ascii="Palatino Linotype" w:hAnsi="Palatino Linotype"/>
          </w:rPr>
          <w:t>https://repositorio.uesiglo21.edu.ar/handle/ues21/20663</w:t>
        </w:r>
      </w:hyperlink>
      <w:r w:rsidRPr="00354FEB">
        <w:rPr>
          <w:rFonts w:ascii="Palatino Linotype" w:hAnsi="Palatino Linotype"/>
        </w:rPr>
        <w:t xml:space="preserve"> </w:t>
      </w:r>
    </w:p>
    <w:p w14:paraId="1F57090B" w14:textId="471D686B"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Petit, M. (2021). La adopción de medidas de apoyo para las personas con discapacidad: Armonización entre la autonomía de la voluntad y el mejor interés. </w:t>
      </w:r>
      <w:r w:rsidRPr="00354FEB">
        <w:rPr>
          <w:rFonts w:ascii="Palatino Linotype" w:hAnsi="Palatino Linotype"/>
          <w:i/>
        </w:rPr>
        <w:t>Revista de derecho civil, 7</w:t>
      </w:r>
      <w:r w:rsidRPr="00354FEB">
        <w:rPr>
          <w:rFonts w:ascii="Palatino Linotype" w:hAnsi="Palatino Linotype"/>
        </w:rPr>
        <w:t>(5), 265-313.</w:t>
      </w:r>
      <w:r w:rsidR="00FF581B">
        <w:rPr>
          <w:rFonts w:ascii="Palatino Linotype" w:hAnsi="Palatino Linotype"/>
        </w:rPr>
        <w:t xml:space="preserve"> </w:t>
      </w:r>
      <w:hyperlink r:id="rId63" w:history="1">
        <w:r w:rsidR="00FF581B" w:rsidRPr="00D106DA">
          <w:rPr>
            <w:rStyle w:val="Hipervnculo"/>
            <w:rFonts w:ascii="Palatino Linotype" w:hAnsi="Palatino Linotype"/>
          </w:rPr>
          <w:t>http://hdl.handle.net/10553/77350</w:t>
        </w:r>
      </w:hyperlink>
      <w:r w:rsidRPr="00354FEB">
        <w:rPr>
          <w:rFonts w:ascii="Palatino Linotype" w:hAnsi="Palatino Linotype"/>
        </w:rPr>
        <w:t xml:space="preserve"> </w:t>
      </w:r>
    </w:p>
    <w:p w14:paraId="2D1A9120" w14:textId="3D860D21"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Ponce, N. (2019). Investigación de la influencia del sistema Braille en el </w:t>
      </w:r>
      <w:proofErr w:type="spellStart"/>
      <w:r w:rsidRPr="00354FEB">
        <w:rPr>
          <w:rFonts w:ascii="Palatino Linotype" w:hAnsi="Palatino Linotype"/>
        </w:rPr>
        <w:t>Packaging</w:t>
      </w:r>
      <w:proofErr w:type="spellEnd"/>
      <w:r w:rsidRPr="00354FEB">
        <w:rPr>
          <w:rFonts w:ascii="Palatino Linotype" w:hAnsi="Palatino Linotype"/>
        </w:rPr>
        <w:t xml:space="preserve"> de los productos OTC en la ciudad de Guayaquil [Tesis de bachiller, Universidad de Guayaquil].</w:t>
      </w:r>
      <w:r w:rsidR="00FF581B">
        <w:rPr>
          <w:rFonts w:ascii="Palatino Linotype" w:hAnsi="Palatino Linotype"/>
        </w:rPr>
        <w:t xml:space="preserve"> </w:t>
      </w:r>
      <w:r w:rsidRPr="00354FEB">
        <w:rPr>
          <w:rFonts w:ascii="Palatino Linotype" w:hAnsi="Palatino Linotype"/>
        </w:rPr>
        <w:t xml:space="preserve">Repositorio institucional de la Universidad de </w:t>
      </w:r>
      <w:proofErr w:type="gramStart"/>
      <w:r w:rsidRPr="00354FEB">
        <w:rPr>
          <w:rFonts w:ascii="Palatino Linotype" w:hAnsi="Palatino Linotype"/>
        </w:rPr>
        <w:t xml:space="preserve">Guayaquil </w:t>
      </w:r>
      <w:r w:rsidR="00FF581B">
        <w:rPr>
          <w:rFonts w:ascii="Palatino Linotype" w:hAnsi="Palatino Linotype"/>
        </w:rPr>
        <w:t>.</w:t>
      </w:r>
      <w:proofErr w:type="gramEnd"/>
      <w:r w:rsidR="00FF581B">
        <w:rPr>
          <w:rFonts w:ascii="Palatino Linotype" w:hAnsi="Palatino Linotype"/>
        </w:rPr>
        <w:t xml:space="preserve"> </w:t>
      </w:r>
      <w:hyperlink r:id="rId64" w:history="1">
        <w:r w:rsidR="00FF581B" w:rsidRPr="00D106DA">
          <w:rPr>
            <w:rStyle w:val="Hipervnculo"/>
            <w:rFonts w:ascii="Palatino Linotype" w:hAnsi="Palatino Linotype"/>
          </w:rPr>
          <w:t>http://repositorio.ug.edu.ec/handle/redug/47017</w:t>
        </w:r>
      </w:hyperlink>
      <w:r w:rsidRPr="00354FEB">
        <w:rPr>
          <w:rFonts w:ascii="Palatino Linotype" w:hAnsi="Palatino Linotype"/>
        </w:rPr>
        <w:t xml:space="preserve"> </w:t>
      </w:r>
    </w:p>
    <w:p w14:paraId="444D7825" w14:textId="2BC809A9" w:rsidR="00354FEB" w:rsidRPr="00354FEB" w:rsidRDefault="00354FEB" w:rsidP="007B5045">
      <w:pPr>
        <w:spacing w:after="6pt" w:line="18pt" w:lineRule="auto"/>
        <w:ind w:start="36pt" w:hanging="35.45pt"/>
        <w:jc w:val="both"/>
        <w:rPr>
          <w:rFonts w:ascii="Palatino Linotype" w:hAnsi="Palatino Linotype"/>
        </w:rPr>
      </w:pPr>
      <w:proofErr w:type="spellStart"/>
      <w:r w:rsidRPr="00354FEB">
        <w:rPr>
          <w:rFonts w:ascii="Palatino Linotype" w:hAnsi="Palatino Linotype"/>
        </w:rPr>
        <w:t>Priani</w:t>
      </w:r>
      <w:proofErr w:type="spellEnd"/>
      <w:r w:rsidRPr="00354FEB">
        <w:rPr>
          <w:rFonts w:ascii="Palatino Linotype" w:hAnsi="Palatino Linotype"/>
        </w:rPr>
        <w:t xml:space="preserve">, E. (2019). Codificación y buenas prácticas. Crítica a la delimitación de las Humanidades Digitales en América Latina. </w:t>
      </w:r>
      <w:r w:rsidRPr="00354FEB">
        <w:rPr>
          <w:rFonts w:ascii="Palatino Linotype" w:hAnsi="Palatino Linotype"/>
          <w:i/>
        </w:rPr>
        <w:t>Estudios de Historia y Sociedad, 40</w:t>
      </w:r>
      <w:r w:rsidRPr="00354FEB">
        <w:rPr>
          <w:rFonts w:ascii="Palatino Linotype" w:hAnsi="Palatino Linotype"/>
        </w:rPr>
        <w:t>(158), 129-144.</w:t>
      </w:r>
      <w:r w:rsidR="00FF581B">
        <w:rPr>
          <w:rFonts w:ascii="Palatino Linotype" w:hAnsi="Palatino Linotype"/>
        </w:rPr>
        <w:t xml:space="preserve"> </w:t>
      </w:r>
      <w:proofErr w:type="spellStart"/>
      <w:r w:rsidRPr="00354FEB">
        <w:rPr>
          <w:rFonts w:ascii="Palatino Linotype" w:hAnsi="Palatino Linotype"/>
        </w:rPr>
        <w:t>doi</w:t>
      </w:r>
      <w:proofErr w:type="spellEnd"/>
      <w:r w:rsidRPr="00354FEB">
        <w:rPr>
          <w:rFonts w:ascii="Palatino Linotype" w:hAnsi="Palatino Linotype"/>
        </w:rPr>
        <w:t xml:space="preserve">: </w:t>
      </w:r>
      <w:hyperlink r:id="rId65">
        <w:r w:rsidRPr="00354FEB">
          <w:rPr>
            <w:rFonts w:ascii="Palatino Linotype" w:hAnsi="Palatino Linotype"/>
            <w:u w:val="single"/>
          </w:rPr>
          <w:t>10.24901/</w:t>
        </w:r>
        <w:proofErr w:type="gramStart"/>
        <w:r w:rsidRPr="00354FEB">
          <w:rPr>
            <w:rFonts w:ascii="Palatino Linotype" w:hAnsi="Palatino Linotype"/>
            <w:u w:val="single"/>
          </w:rPr>
          <w:t>rehs.v</w:t>
        </w:r>
        <w:proofErr w:type="gramEnd"/>
        <w:r w:rsidRPr="00354FEB">
          <w:rPr>
            <w:rFonts w:ascii="Palatino Linotype" w:hAnsi="Palatino Linotype"/>
            <w:u w:val="single"/>
          </w:rPr>
          <w:t>40i158.343</w:t>
        </w:r>
      </w:hyperlink>
    </w:p>
    <w:p w14:paraId="21213A1F" w14:textId="0CFBB566"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Ramon, L. (2021). Diseño de una estructura de costos del proceso productivo del limón Tahití de una empresa agrícola para la elaboración de los estados financieros con </w:t>
      </w:r>
      <w:r w:rsidRPr="00354FEB">
        <w:rPr>
          <w:rFonts w:ascii="Palatino Linotype" w:hAnsi="Palatino Linotype"/>
        </w:rPr>
        <w:lastRenderedPageBreak/>
        <w:t>base a la NIC 41 [Tesis de bachiller, Universidad Católica Santo Toribio de Mogrovejo]</w:t>
      </w:r>
      <w:r w:rsidR="00FF581B">
        <w:rPr>
          <w:rFonts w:ascii="Palatino Linotype" w:hAnsi="Palatino Linotype"/>
        </w:rPr>
        <w:t xml:space="preserve">. </w:t>
      </w:r>
      <w:r w:rsidRPr="00354FEB">
        <w:rPr>
          <w:rFonts w:ascii="Palatino Linotype" w:hAnsi="Palatino Linotype"/>
        </w:rPr>
        <w:t>Repositorio de Tesis USAT</w:t>
      </w:r>
      <w:r w:rsidR="00FF581B">
        <w:rPr>
          <w:rFonts w:ascii="Palatino Linotype" w:hAnsi="Palatino Linotype"/>
        </w:rPr>
        <w:t xml:space="preserve">. </w:t>
      </w:r>
      <w:hyperlink r:id="rId66" w:history="1">
        <w:r w:rsidR="00FF581B" w:rsidRPr="00D106DA">
          <w:rPr>
            <w:rStyle w:val="Hipervnculo"/>
            <w:rFonts w:ascii="Palatino Linotype" w:hAnsi="Palatino Linotype"/>
          </w:rPr>
          <w:t>http://hdl.handle.net/20.500.12423/3468</w:t>
        </w:r>
      </w:hyperlink>
      <w:r w:rsidRPr="00354FEB">
        <w:rPr>
          <w:rFonts w:ascii="Palatino Linotype" w:hAnsi="Palatino Linotype"/>
        </w:rPr>
        <w:t xml:space="preserve"> </w:t>
      </w:r>
    </w:p>
    <w:p w14:paraId="2BF6FCB2" w14:textId="3606266A"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Saltos, G. (2019). </w:t>
      </w:r>
      <w:r w:rsidRPr="00354FEB">
        <w:rPr>
          <w:rFonts w:ascii="Palatino Linotype" w:hAnsi="Palatino Linotype"/>
          <w:i/>
        </w:rPr>
        <w:t>Influencia de la marca en la decisión de compra de productos en supermercado de Riobamba</w:t>
      </w:r>
      <w:r w:rsidRPr="00354FEB">
        <w:rPr>
          <w:rFonts w:ascii="Palatino Linotype" w:hAnsi="Palatino Linotype"/>
        </w:rPr>
        <w:t xml:space="preserve"> [Tesis de bachiller, Escuela Superior Politécnica de Chimborazo]</w:t>
      </w:r>
      <w:r w:rsidR="00FF581B">
        <w:rPr>
          <w:rFonts w:ascii="Palatino Linotype" w:hAnsi="Palatino Linotype"/>
        </w:rPr>
        <w:t xml:space="preserve"> </w:t>
      </w:r>
      <w:r w:rsidRPr="00354FEB">
        <w:rPr>
          <w:rFonts w:ascii="Palatino Linotype" w:hAnsi="Palatino Linotype"/>
        </w:rPr>
        <w:t xml:space="preserve">Repositorio Institucional de la Escuela Superior Politécnica de Chimborazo </w:t>
      </w:r>
      <w:r w:rsidR="00FF581B">
        <w:rPr>
          <w:rFonts w:ascii="Palatino Linotype" w:hAnsi="Palatino Linotype"/>
        </w:rPr>
        <w:t>–</w:t>
      </w:r>
      <w:r w:rsidRPr="00354FEB">
        <w:rPr>
          <w:rFonts w:ascii="Palatino Linotype" w:hAnsi="Palatino Linotype"/>
        </w:rPr>
        <w:t xml:space="preserve"> ESPOCH</w:t>
      </w:r>
      <w:r w:rsidR="00FF581B">
        <w:rPr>
          <w:rFonts w:ascii="Palatino Linotype" w:hAnsi="Palatino Linotype"/>
        </w:rPr>
        <w:t xml:space="preserve">. </w:t>
      </w:r>
      <w:hyperlink r:id="rId67" w:history="1">
        <w:r w:rsidR="00FF581B" w:rsidRPr="00D106DA">
          <w:rPr>
            <w:rStyle w:val="Hipervnculo"/>
            <w:rFonts w:ascii="Palatino Linotype" w:hAnsi="Palatino Linotype"/>
          </w:rPr>
          <w:t>http://dspace.espoch.edu.ec/handle/123456789/11483</w:t>
        </w:r>
      </w:hyperlink>
    </w:p>
    <w:p w14:paraId="32B765D2" w14:textId="016B619E" w:rsidR="00354FEB" w:rsidRPr="00354FEB" w:rsidRDefault="00354FEB" w:rsidP="007B5045">
      <w:pPr>
        <w:spacing w:after="6pt" w:line="18pt" w:lineRule="auto"/>
        <w:ind w:start="36pt" w:hanging="35.45pt"/>
        <w:jc w:val="both"/>
        <w:rPr>
          <w:rFonts w:ascii="Palatino Linotype" w:hAnsi="Palatino Linotype"/>
        </w:rPr>
      </w:pPr>
      <w:proofErr w:type="spellStart"/>
      <w:r w:rsidRPr="00354FEB">
        <w:rPr>
          <w:rFonts w:ascii="Palatino Linotype" w:hAnsi="Palatino Linotype"/>
        </w:rPr>
        <w:t>Sanchéz</w:t>
      </w:r>
      <w:proofErr w:type="spellEnd"/>
      <w:r w:rsidRPr="00354FEB">
        <w:rPr>
          <w:rFonts w:ascii="Palatino Linotype" w:hAnsi="Palatino Linotype"/>
        </w:rPr>
        <w:t xml:space="preserve">, D., </w:t>
      </w:r>
      <w:proofErr w:type="spellStart"/>
      <w:r w:rsidRPr="00354FEB">
        <w:rPr>
          <w:rFonts w:ascii="Palatino Linotype" w:hAnsi="Palatino Linotype"/>
        </w:rPr>
        <w:t>Romer</w:t>
      </w:r>
      <w:proofErr w:type="spellEnd"/>
      <w:r w:rsidRPr="00354FEB">
        <w:rPr>
          <w:rFonts w:ascii="Palatino Linotype" w:hAnsi="Palatino Linotype"/>
        </w:rPr>
        <w:t xml:space="preserve">, R. y Padrón, J. (2019) Inclusión de personas con discapacidades auditivas y visuales en la investigación. </w:t>
      </w:r>
      <w:r w:rsidRPr="00354FEB">
        <w:rPr>
          <w:rFonts w:ascii="Palatino Linotype" w:hAnsi="Palatino Linotype"/>
          <w:i/>
        </w:rPr>
        <w:t>TELOS: Revista de Estudios Interdisciplinarios en Ciencias Sociales, 21</w:t>
      </w:r>
      <w:r w:rsidRPr="00354FEB">
        <w:rPr>
          <w:rFonts w:ascii="Palatino Linotype" w:hAnsi="Palatino Linotype"/>
        </w:rPr>
        <w:t>(1), 221-241.</w:t>
      </w:r>
      <w:r w:rsidR="00FF581B">
        <w:rPr>
          <w:rFonts w:ascii="Palatino Linotype" w:hAnsi="Palatino Linotype"/>
        </w:rPr>
        <w:t xml:space="preserve"> </w:t>
      </w:r>
      <w:hyperlink r:id="rId68" w:history="1">
        <w:r w:rsidR="00FF581B" w:rsidRPr="00D106DA">
          <w:rPr>
            <w:rStyle w:val="Hipervnculo"/>
            <w:rFonts w:ascii="Palatino Linotype" w:hAnsi="Palatino Linotype"/>
          </w:rPr>
          <w:t>https://dialnet.unirioja.es/servlet/articulo?codigo=6773125</w:t>
        </w:r>
      </w:hyperlink>
      <w:r w:rsidRPr="00354FEB">
        <w:rPr>
          <w:rFonts w:ascii="Palatino Linotype" w:hAnsi="Palatino Linotype"/>
        </w:rPr>
        <w:t xml:space="preserve"> </w:t>
      </w:r>
    </w:p>
    <w:p w14:paraId="0D33B4FE" w14:textId="39EE767F" w:rsidR="00354FEB" w:rsidRPr="00354FEB" w:rsidRDefault="00354FEB" w:rsidP="007B5045">
      <w:pPr>
        <w:spacing w:after="6pt" w:line="18pt" w:lineRule="auto"/>
        <w:ind w:start="36pt" w:hanging="35.45pt"/>
        <w:jc w:val="both"/>
        <w:rPr>
          <w:rFonts w:ascii="Palatino Linotype" w:hAnsi="Palatino Linotype"/>
        </w:rPr>
      </w:pPr>
      <w:proofErr w:type="spellStart"/>
      <w:r w:rsidRPr="00354FEB">
        <w:rPr>
          <w:rFonts w:ascii="Palatino Linotype" w:hAnsi="Palatino Linotype"/>
        </w:rPr>
        <w:t>Sanzol</w:t>
      </w:r>
      <w:proofErr w:type="spellEnd"/>
      <w:r w:rsidRPr="00354FEB">
        <w:rPr>
          <w:rFonts w:ascii="Palatino Linotype" w:hAnsi="Palatino Linotype"/>
        </w:rPr>
        <w:t xml:space="preserve">, J. (2021). </w:t>
      </w:r>
      <w:r w:rsidRPr="00354FEB">
        <w:rPr>
          <w:rFonts w:ascii="Palatino Linotype" w:hAnsi="Palatino Linotype"/>
          <w:i/>
        </w:rPr>
        <w:t xml:space="preserve">Diseño e implementación de un plugin WordPress para la creación de catálogos de productos compatibles con </w:t>
      </w:r>
      <w:proofErr w:type="spellStart"/>
      <w:r w:rsidRPr="00354FEB">
        <w:rPr>
          <w:rFonts w:ascii="Palatino Linotype" w:hAnsi="Palatino Linotype"/>
          <w:i/>
        </w:rPr>
        <w:t>WooCommerce</w:t>
      </w:r>
      <w:proofErr w:type="spellEnd"/>
      <w:r w:rsidRPr="00354FEB">
        <w:rPr>
          <w:rFonts w:ascii="Palatino Linotype" w:hAnsi="Palatino Linotype"/>
        </w:rPr>
        <w:t xml:space="preserve"> [Tesis de bachiller, Universidad Pública de Navarra].</w:t>
      </w:r>
      <w:r w:rsidR="00FF581B">
        <w:rPr>
          <w:rFonts w:ascii="Palatino Linotype" w:hAnsi="Palatino Linotype"/>
        </w:rPr>
        <w:t xml:space="preserve"> </w:t>
      </w:r>
      <w:r w:rsidRPr="00354FEB">
        <w:rPr>
          <w:rFonts w:ascii="Palatino Linotype" w:hAnsi="Palatino Linotype"/>
        </w:rPr>
        <w:t>Repositorio institucional de la Universidad Pública de Navarra</w:t>
      </w:r>
      <w:r w:rsidR="00FF581B">
        <w:rPr>
          <w:rFonts w:ascii="Palatino Linotype" w:hAnsi="Palatino Linotype"/>
        </w:rPr>
        <w:t xml:space="preserve"> </w:t>
      </w:r>
      <w:hyperlink r:id="rId69" w:history="1">
        <w:r w:rsidR="00FF581B" w:rsidRPr="00D106DA">
          <w:rPr>
            <w:rStyle w:val="Hipervnculo"/>
            <w:rFonts w:ascii="Palatino Linotype" w:hAnsi="Palatino Linotype"/>
          </w:rPr>
          <w:t>https://academica-e.unavarra.es/handle/2454/40112</w:t>
        </w:r>
      </w:hyperlink>
    </w:p>
    <w:p w14:paraId="5A9E6735" w14:textId="2102B28F" w:rsidR="00354FEB" w:rsidRPr="00FF581B" w:rsidRDefault="00354FEB" w:rsidP="007B5045">
      <w:pPr>
        <w:spacing w:after="6pt" w:line="18pt" w:lineRule="auto"/>
        <w:ind w:start="36pt" w:hanging="35.45pt"/>
        <w:jc w:val="both"/>
        <w:rPr>
          <w:rFonts w:ascii="Palatino Linotype" w:hAnsi="Palatino Linotype"/>
          <w:lang w:val="pt-BR"/>
        </w:rPr>
      </w:pPr>
      <w:r w:rsidRPr="00354FEB">
        <w:rPr>
          <w:rFonts w:ascii="Palatino Linotype" w:hAnsi="Palatino Linotype"/>
        </w:rPr>
        <w:t xml:space="preserve">Sarmiento, M. (2020). Editorial: Diseño Inclusivo. </w:t>
      </w:r>
      <w:r w:rsidRPr="00354FEB">
        <w:rPr>
          <w:rFonts w:ascii="Palatino Linotype" w:hAnsi="Palatino Linotype"/>
          <w:lang w:val="pt-BR"/>
        </w:rPr>
        <w:t xml:space="preserve">Revista </w:t>
      </w:r>
      <w:proofErr w:type="spellStart"/>
      <w:r w:rsidRPr="00354FEB">
        <w:rPr>
          <w:rFonts w:ascii="Palatino Linotype" w:hAnsi="Palatino Linotype"/>
          <w:lang w:val="pt-BR"/>
        </w:rPr>
        <w:t>Bitácora</w:t>
      </w:r>
      <w:proofErr w:type="spellEnd"/>
      <w:r w:rsidRPr="00354FEB">
        <w:rPr>
          <w:rFonts w:ascii="Palatino Linotype" w:hAnsi="Palatino Linotype"/>
          <w:lang w:val="pt-BR"/>
        </w:rPr>
        <w:t xml:space="preserve"> Urbano Territorial, 30(2), 7-10.</w:t>
      </w:r>
      <w:r w:rsidR="00FF581B">
        <w:rPr>
          <w:rFonts w:ascii="Palatino Linotype" w:hAnsi="Palatino Linotype"/>
          <w:lang w:val="pt-BR"/>
        </w:rPr>
        <w:t xml:space="preserve"> </w:t>
      </w:r>
      <w:proofErr w:type="spellStart"/>
      <w:r w:rsidRPr="00FF581B">
        <w:rPr>
          <w:rFonts w:ascii="Palatino Linotype" w:hAnsi="Palatino Linotype"/>
          <w:lang w:val="pt-BR"/>
        </w:rPr>
        <w:t>doi</w:t>
      </w:r>
      <w:proofErr w:type="spellEnd"/>
      <w:r w:rsidRPr="00FF581B">
        <w:rPr>
          <w:rFonts w:ascii="Palatino Linotype" w:hAnsi="Palatino Linotype"/>
          <w:lang w:val="pt-BR"/>
        </w:rPr>
        <w:t xml:space="preserve">: </w:t>
      </w:r>
      <w:hyperlink r:id="rId70">
        <w:r w:rsidRPr="00FF581B">
          <w:rPr>
            <w:rFonts w:ascii="Palatino Linotype" w:hAnsi="Palatino Linotype"/>
            <w:u w:val="single"/>
            <w:lang w:val="pt-BR"/>
          </w:rPr>
          <w:t>10.15446/</w:t>
        </w:r>
        <w:proofErr w:type="gramStart"/>
        <w:r w:rsidRPr="00FF581B">
          <w:rPr>
            <w:rFonts w:ascii="Palatino Linotype" w:hAnsi="Palatino Linotype"/>
            <w:u w:val="single"/>
            <w:lang w:val="pt-BR"/>
          </w:rPr>
          <w:t>bitacora.v</w:t>
        </w:r>
        <w:proofErr w:type="gramEnd"/>
        <w:r w:rsidRPr="00FF581B">
          <w:rPr>
            <w:rFonts w:ascii="Palatino Linotype" w:hAnsi="Palatino Linotype"/>
            <w:u w:val="single"/>
            <w:lang w:val="pt-BR"/>
          </w:rPr>
          <w:t>30n2.86969</w:t>
        </w:r>
      </w:hyperlink>
    </w:p>
    <w:p w14:paraId="2D56E1CC" w14:textId="77B77650" w:rsidR="00354FEB" w:rsidRPr="00354FEB" w:rsidRDefault="00354FEB" w:rsidP="007B5045">
      <w:pPr>
        <w:spacing w:after="6pt" w:line="18pt" w:lineRule="auto"/>
        <w:ind w:start="36pt" w:hanging="35.45pt"/>
        <w:jc w:val="both"/>
        <w:rPr>
          <w:rFonts w:ascii="Palatino Linotype" w:hAnsi="Palatino Linotype"/>
        </w:rPr>
      </w:pPr>
      <w:proofErr w:type="spellStart"/>
      <w:r w:rsidRPr="00354FEB">
        <w:rPr>
          <w:rFonts w:ascii="Palatino Linotype" w:hAnsi="Palatino Linotype"/>
        </w:rPr>
        <w:t>Suescas</w:t>
      </w:r>
      <w:proofErr w:type="spellEnd"/>
      <w:r w:rsidRPr="00354FEB">
        <w:rPr>
          <w:rFonts w:ascii="Palatino Linotype" w:hAnsi="Palatino Linotype"/>
        </w:rPr>
        <w:t xml:space="preserve">, K. y Castellanos, J. (2020). </w:t>
      </w:r>
      <w:r w:rsidRPr="00354FEB">
        <w:rPr>
          <w:rFonts w:ascii="Palatino Linotype" w:hAnsi="Palatino Linotype"/>
          <w:i/>
        </w:rPr>
        <w:t>Braille Café</w:t>
      </w:r>
      <w:r w:rsidRPr="00354FEB">
        <w:rPr>
          <w:rFonts w:ascii="Palatino Linotype" w:hAnsi="Palatino Linotype"/>
        </w:rPr>
        <w:t xml:space="preserve"> [Tesis de bachiller, Universidad Santo Tomás].</w:t>
      </w:r>
      <w:r w:rsidR="00FF581B">
        <w:rPr>
          <w:rFonts w:ascii="Palatino Linotype" w:hAnsi="Palatino Linotype"/>
        </w:rPr>
        <w:t xml:space="preserve"> </w:t>
      </w:r>
      <w:r w:rsidRPr="00354FEB">
        <w:rPr>
          <w:rFonts w:ascii="Palatino Linotype" w:hAnsi="Palatino Linotype"/>
        </w:rPr>
        <w:t xml:space="preserve">Repositorio institucional de la Universidad Santo </w:t>
      </w:r>
      <w:proofErr w:type="spellStart"/>
      <w:r w:rsidRPr="00354FEB">
        <w:rPr>
          <w:rFonts w:ascii="Palatino Linotype" w:hAnsi="Palatino Linotype"/>
        </w:rPr>
        <w:t>Tomá</w:t>
      </w:r>
      <w:hyperlink r:id="rId71" w:history="1">
        <w:r w:rsidR="00FF581B" w:rsidRPr="00D106DA">
          <w:rPr>
            <w:rStyle w:val="Hipervnculo"/>
            <w:rFonts w:ascii="Palatino Linotype" w:hAnsi="Palatino Linotype"/>
          </w:rPr>
          <w:t>http</w:t>
        </w:r>
        <w:proofErr w:type="spellEnd"/>
        <w:r w:rsidR="00FF581B" w:rsidRPr="00D106DA">
          <w:rPr>
            <w:rStyle w:val="Hipervnculo"/>
            <w:rFonts w:ascii="Palatino Linotype" w:hAnsi="Palatino Linotype"/>
          </w:rPr>
          <w:t>://hdl.handle.net/11634/28345</w:t>
        </w:r>
      </w:hyperlink>
      <w:r w:rsidRPr="00354FEB">
        <w:rPr>
          <w:rFonts w:ascii="Palatino Linotype" w:hAnsi="Palatino Linotype"/>
        </w:rPr>
        <w:t xml:space="preserve"> </w:t>
      </w:r>
    </w:p>
    <w:p w14:paraId="642F85EE" w14:textId="3D7C9E8C" w:rsidR="00354FEB" w:rsidRPr="00354FEB" w:rsidRDefault="00354FEB" w:rsidP="007B5045">
      <w:pPr>
        <w:spacing w:after="6pt" w:line="18pt" w:lineRule="auto"/>
        <w:ind w:start="36pt" w:hanging="35.45pt"/>
        <w:jc w:val="both"/>
        <w:rPr>
          <w:rFonts w:ascii="Palatino Linotype" w:hAnsi="Palatino Linotype"/>
        </w:rPr>
      </w:pPr>
      <w:r w:rsidRPr="00354FEB">
        <w:rPr>
          <w:rFonts w:ascii="Palatino Linotype" w:hAnsi="Palatino Linotype"/>
        </w:rPr>
        <w:t xml:space="preserve">Vargas, T. (2020). </w:t>
      </w:r>
      <w:r w:rsidRPr="00354FEB">
        <w:rPr>
          <w:rFonts w:ascii="Palatino Linotype" w:hAnsi="Palatino Linotype"/>
          <w:i/>
        </w:rPr>
        <w:t xml:space="preserve">Análisis de casos de éxito de </w:t>
      </w:r>
      <w:proofErr w:type="spellStart"/>
      <w:r w:rsidRPr="00354FEB">
        <w:rPr>
          <w:rFonts w:ascii="Palatino Linotype" w:hAnsi="Palatino Linotype"/>
          <w:i/>
        </w:rPr>
        <w:t>packagings</w:t>
      </w:r>
      <w:proofErr w:type="spellEnd"/>
      <w:r w:rsidRPr="00354FEB">
        <w:rPr>
          <w:rFonts w:ascii="Palatino Linotype" w:hAnsi="Palatino Linotype"/>
          <w:i/>
        </w:rPr>
        <w:t xml:space="preserve"> con soluciones inclusivas para personas con discapacidad visual en España y Latinoamérica, con proyección a su desarrollo en el contexto de Lima, Perú</w:t>
      </w:r>
      <w:r w:rsidRPr="00354FEB">
        <w:rPr>
          <w:rFonts w:ascii="Palatino Linotype" w:hAnsi="Palatino Linotype"/>
        </w:rPr>
        <w:t xml:space="preserve"> [Tesis de bachiller, Universidad Peruana de Ciencias Aplicadas].</w:t>
      </w:r>
      <w:r w:rsidR="00FF581B">
        <w:rPr>
          <w:rFonts w:ascii="Palatino Linotype" w:hAnsi="Palatino Linotype"/>
        </w:rPr>
        <w:t xml:space="preserve"> </w:t>
      </w:r>
      <w:r w:rsidRPr="00354FEB">
        <w:rPr>
          <w:rFonts w:ascii="Palatino Linotype" w:hAnsi="Palatino Linotype"/>
        </w:rPr>
        <w:t>Repositorio académico UPC.</w:t>
      </w:r>
      <w:r w:rsidR="00FF581B">
        <w:rPr>
          <w:rFonts w:ascii="Palatino Linotype" w:hAnsi="Palatino Linotype"/>
        </w:rPr>
        <w:t xml:space="preserve"> </w:t>
      </w:r>
      <w:hyperlink r:id="rId72">
        <w:r w:rsidRPr="00354FEB">
          <w:rPr>
            <w:rFonts w:ascii="Palatino Linotype" w:hAnsi="Palatino Linotype"/>
            <w:u w:val="single"/>
          </w:rPr>
          <w:t>http://hdl.handle.net/10757/654560</w:t>
        </w:r>
      </w:hyperlink>
    </w:p>
    <w:p w14:paraId="0E31EDCE" w14:textId="77777777" w:rsidR="00354FEB" w:rsidRPr="00354FEB" w:rsidRDefault="00354FEB" w:rsidP="007B5045">
      <w:pPr>
        <w:shd w:val="clear" w:color="auto" w:fill="FFFFFF"/>
        <w:spacing w:after="6pt" w:line="18pt" w:lineRule="auto"/>
        <w:ind w:start="36pt" w:hanging="35.45pt"/>
        <w:jc w:val="both"/>
        <w:rPr>
          <w:rFonts w:ascii="Palatino Linotype" w:hAnsi="Palatino Linotype"/>
        </w:rPr>
      </w:pPr>
      <w:r w:rsidRPr="00354FEB">
        <w:rPr>
          <w:rFonts w:ascii="Palatino Linotype" w:hAnsi="Palatino Linotype"/>
        </w:rPr>
        <w:t xml:space="preserve">Vásquez, R. y Cardona, A. (2019). Dispositivos de asistencia para la movilidad en personas con discapacidad visual: una revisión bibliográfica. </w:t>
      </w:r>
      <w:r w:rsidRPr="00354FEB">
        <w:rPr>
          <w:rFonts w:ascii="Palatino Linotype" w:hAnsi="Palatino Linotype"/>
          <w:i/>
        </w:rPr>
        <w:t xml:space="preserve">Revista Politécnica, </w:t>
      </w:r>
      <w:r w:rsidRPr="00354FEB">
        <w:rPr>
          <w:rFonts w:ascii="Palatino Linotype" w:hAnsi="Palatino Linotype"/>
          <w:i/>
        </w:rPr>
        <w:lastRenderedPageBreak/>
        <w:t>15</w:t>
      </w:r>
      <w:r w:rsidRPr="00354FEB">
        <w:rPr>
          <w:rFonts w:ascii="Palatino Linotype" w:hAnsi="Palatino Linotype"/>
        </w:rPr>
        <w:t xml:space="preserve">(28), 107-116. </w:t>
      </w:r>
      <w:r w:rsidRPr="00354FEB">
        <w:rPr>
          <w:rFonts w:ascii="Palatino Linotype" w:hAnsi="Palatino Linotype"/>
        </w:rPr>
        <w:br/>
        <w:t xml:space="preserve"> </w:t>
      </w:r>
      <w:hyperlink r:id="rId73">
        <w:r w:rsidRPr="00354FEB">
          <w:rPr>
            <w:rFonts w:ascii="Palatino Linotype" w:hAnsi="Palatino Linotype"/>
            <w:u w:val="single"/>
          </w:rPr>
          <w:t>https://revistas.elpoli.edu.co/index.php/pol/article/view/1534</w:t>
        </w:r>
      </w:hyperlink>
    </w:p>
    <w:p w14:paraId="67D4604F" w14:textId="77777777" w:rsidR="00682EB1" w:rsidRPr="00BA267D" w:rsidRDefault="00682EB1" w:rsidP="007B5045">
      <w:pPr>
        <w:spacing w:after="6pt"/>
        <w:ind w:start="35.45pt" w:hanging="35.45pt"/>
        <w:rPr>
          <w:rFonts w:ascii="Book Antiqua" w:hAnsi="Book Antiqua" w:cs="Times New Roman"/>
        </w:rPr>
      </w:pPr>
    </w:p>
    <w:p w14:paraId="4A6D6ED2" w14:textId="481B5F46" w:rsidR="002539A3" w:rsidRDefault="002539A3" w:rsidP="007B5045">
      <w:pPr>
        <w:spacing w:after="6pt" w:line="18pt" w:lineRule="auto"/>
        <w:ind w:hanging="35.45pt"/>
        <w:jc w:val="both"/>
        <w:rPr>
          <w:rFonts w:ascii="Goudy Old Style" w:hAnsi="Goudy Old Style"/>
          <w:lang w:val="en-US"/>
        </w:rPr>
      </w:pPr>
    </w:p>
    <w:p w14:paraId="415C0B91" w14:textId="77777777" w:rsidR="0068230B" w:rsidRDefault="0068230B" w:rsidP="00465E4D">
      <w:pPr>
        <w:spacing w:line="18pt" w:lineRule="auto"/>
        <w:ind w:hanging="35.45pt"/>
        <w:jc w:val="both"/>
        <w:rPr>
          <w:rFonts w:ascii="Goudy Old Style" w:hAnsi="Goudy Old Style"/>
          <w:lang w:val="en-US"/>
        </w:rPr>
      </w:pPr>
    </w:p>
    <w:p w14:paraId="12794D2F" w14:textId="77777777" w:rsidR="0068230B" w:rsidRDefault="0068230B" w:rsidP="00465E4D">
      <w:pPr>
        <w:spacing w:line="18pt" w:lineRule="auto"/>
        <w:ind w:hanging="35.45pt"/>
        <w:jc w:val="both"/>
        <w:rPr>
          <w:rFonts w:ascii="Goudy Old Style" w:hAnsi="Goudy Old Style"/>
          <w:lang w:val="en-US"/>
        </w:rPr>
      </w:pPr>
    </w:p>
    <w:p w14:paraId="65024694" w14:textId="11771EC8" w:rsidR="0068230B" w:rsidRPr="001E0A1D" w:rsidRDefault="00FB4FDA" w:rsidP="00465E4D">
      <w:pPr>
        <w:spacing w:line="18pt" w:lineRule="auto"/>
        <w:ind w:hanging="35.45pt"/>
        <w:jc w:val="both"/>
        <w:rPr>
          <w:rFonts w:ascii="Goudy Old Style" w:hAnsi="Goudy Old Style"/>
          <w:lang w:val="en-US"/>
        </w:rPr>
      </w:pPr>
      <w:r>
        <w:rPr>
          <w:rFonts w:ascii="Goudy Old Style" w:hAnsi="Goudy Old Style"/>
          <w:noProof/>
          <w:lang w:val="en-US"/>
        </w:rPr>
        <w:drawing>
          <wp:anchor distT="0" distB="0" distL="114300" distR="114300" simplePos="0" relativeHeight="251674624" behindDoc="0" locked="0" layoutInCell="1" allowOverlap="1" wp14:anchorId="21E4A0AC" wp14:editId="3E6B4CC0">
            <wp:simplePos x="0" y="0"/>
            <wp:positionH relativeFrom="page">
              <wp:align>right</wp:align>
            </wp:positionH>
            <wp:positionV relativeFrom="paragraph">
              <wp:posOffset>0</wp:posOffset>
            </wp:positionV>
            <wp:extent cx="7543800" cy="5657850"/>
            <wp:effectExtent l="0" t="0" r="0" b="0"/>
            <wp:wrapSquare wrapText="bothSides"/>
            <wp:docPr id="1116648863" name="Imagen 2" descr="Un luz de freno en frente de un edificio&#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16648863" name="Imagen 2" descr="Un luz de freno en frente de un edificio&#10;&#10;Descripción generada automáticamente con confianza baja"/>
                    <pic:cNvPicPr/>
                  </pic:nvPicPr>
                  <pic:blipFill>
                    <a:blip r:embed="rId74">
                      <a:extLst>
                        <a:ext uri="{28A0092B-C50C-407E-A947-70E740481C1C}">
                          <a14:useLocalDpi xmlns:a14="http://schemas.microsoft.com/office/drawing/2010/main" val="0"/>
                        </a:ext>
                      </a:extLst>
                    </a:blip>
                    <a:stretch>
                      <a:fillRect/>
                    </a:stretch>
                  </pic:blipFill>
                  <pic:spPr>
                    <a:xfrm>
                      <a:off x="0" y="0"/>
                      <a:ext cx="7543800" cy="5657850"/>
                    </a:xfrm>
                    <a:prstGeom prst="rect">
                      <a:avLst/>
                    </a:prstGeom>
                  </pic:spPr>
                </pic:pic>
              </a:graphicData>
            </a:graphic>
            <wp14:sizeRelH relativeFrom="margin">
              <wp14:pctWidth>0%</wp14:pctWidth>
            </wp14:sizeRelH>
            <wp14:sizeRelV relativeFrom="margin">
              <wp14:pctHeight>0%</wp14:pctHeight>
            </wp14:sizeRelV>
          </wp:anchor>
        </w:drawing>
      </w:r>
    </w:p>
    <w:sectPr w:rsidR="0068230B" w:rsidRPr="001E0A1D" w:rsidSect="0096228C">
      <w:headerReference w:type="even" r:id="rId75"/>
      <w:headerReference w:type="default" r:id="rId76"/>
      <w:pgSz w:w="595.30pt" w:h="841.90pt"/>
      <w:pgMar w:top="70.85pt" w:right="85.05pt" w:bottom="70.85pt" w:left="85.05pt" w:header="35.40pt" w:footer="35.40pt" w:gutter="0pt"/>
      <w:pgNumType w:start="40"/>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AA9D4DD" w14:textId="77777777" w:rsidR="0096228C" w:rsidRDefault="0096228C" w:rsidP="00901D1C">
      <w:pPr>
        <w:spacing w:after="0pt" w:line="12pt" w:lineRule="auto"/>
      </w:pPr>
      <w:r>
        <w:separator/>
      </w:r>
    </w:p>
  </w:endnote>
  <w:endnote w:type="continuationSeparator" w:id="0">
    <w:p w14:paraId="6C27F582" w14:textId="77777777" w:rsidR="0096228C" w:rsidRDefault="0096228C"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7F1CA6C4"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2023, 1(</w:t>
    </w:r>
    <w:r w:rsidR="00601C86" w:rsidRPr="00601C86">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800B35">
      <w:rPr>
        <w:rFonts w:ascii="Book Antiqua" w:eastAsiaTheme="majorEastAsia" w:hAnsi="Book Antiqua" w:cstheme="majorBidi"/>
        <w:b/>
        <w:bCs/>
        <w:color w:val="00B050"/>
        <w:sz w:val="20"/>
        <w:szCs w:val="20"/>
      </w:rPr>
      <w:t>3</w:t>
    </w:r>
    <w:r w:rsidR="000F6CCE">
      <w:rPr>
        <w:rFonts w:ascii="Book Antiqua" w:eastAsiaTheme="majorEastAsia" w:hAnsi="Book Antiqua" w:cstheme="majorBidi"/>
        <w:b/>
        <w:bCs/>
        <w:color w:val="00B050"/>
        <w:sz w:val="20"/>
        <w:szCs w:val="20"/>
      </w:rPr>
      <w:t>9</w:t>
    </w:r>
    <w:r w:rsidRPr="00601C86">
      <w:rPr>
        <w:rFonts w:ascii="Book Antiqua" w:eastAsiaTheme="majorEastAsia" w:hAnsi="Book Antiqua" w:cstheme="majorBidi"/>
        <w:b/>
        <w:bCs/>
        <w:color w:val="00B050"/>
        <w:sz w:val="20"/>
        <w:szCs w:val="20"/>
      </w:rPr>
      <w:t>-</w:t>
    </w:r>
    <w:r w:rsidR="00800B35">
      <w:rPr>
        <w:rFonts w:ascii="Book Antiqua" w:eastAsiaTheme="majorEastAsia" w:hAnsi="Book Antiqua" w:cstheme="majorBidi"/>
        <w:b/>
        <w:bCs/>
        <w:color w:val="00B050"/>
        <w:sz w:val="20"/>
        <w:szCs w:val="20"/>
      </w:rPr>
      <w:t>6</w:t>
    </w:r>
    <w:r w:rsidR="00912C87">
      <w:rPr>
        <w:rFonts w:ascii="Book Antiqua" w:eastAsiaTheme="majorEastAsia" w:hAnsi="Book Antiqua" w:cstheme="majorBidi"/>
        <w:b/>
        <w:bCs/>
        <w:color w:val="00B050"/>
        <w:sz w:val="20"/>
        <w:szCs w:val="20"/>
      </w:rPr>
      <w:t>0</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69881633"/>
      <w:docPartObj>
        <w:docPartGallery w:val="Page Numbers (Bottom of Page)"/>
        <w:docPartUnique/>
      </w:docPartObj>
    </w:sdtPr>
    <w:sdtContent>
      <w:p w14:paraId="52221DD2" w14:textId="1E56971E" w:rsidR="00BF53D7" w:rsidRDefault="00BF53D7" w:rsidP="00BF53D7">
        <w:pPr>
          <w:pStyle w:val="Piedepgina"/>
          <w:pBdr>
            <w:bottom w:val="single" w:sz="4" w:space="1" w:color="auto"/>
          </w:pBdr>
          <w:jc w:val="end"/>
        </w:pPr>
        <w:r>
          <w:fldChar w:fldCharType="begin"/>
        </w:r>
        <w:r>
          <w:instrText>PAGE   \* MERGEFORMAT</w:instrText>
        </w:r>
        <w:r>
          <w:fldChar w:fldCharType="separate"/>
        </w:r>
        <w:r>
          <w:rPr>
            <w:lang w:val="es-ES"/>
          </w:rPr>
          <w:t>2</w:t>
        </w:r>
        <w:r>
          <w:fldChar w:fldCharType="end"/>
        </w:r>
      </w:p>
    </w:sdtContent>
  </w:sdt>
  <w:p w14:paraId="49C3E405" w14:textId="77777777" w:rsidR="00BF53D7" w:rsidRPr="001C434C" w:rsidRDefault="00BF53D7" w:rsidP="00BF53D7">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p w14:paraId="0D97BACC" w14:textId="0C895F7E" w:rsidR="001E77F2" w:rsidRPr="001C434C" w:rsidRDefault="001E77F2">
    <w:pPr>
      <w:pStyle w:val="Piedepgina"/>
      <w:rPr>
        <w:b/>
        <w:bCs/>
        <w:color w:val="1F4E79" w:themeColor="accent5" w:themeShade="8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7FB28A4" w14:textId="77777777" w:rsidR="0096228C" w:rsidRDefault="0096228C" w:rsidP="00901D1C">
      <w:pPr>
        <w:spacing w:after="0pt" w:line="12pt" w:lineRule="auto"/>
      </w:pPr>
      <w:r>
        <w:separator/>
      </w:r>
    </w:p>
  </w:footnote>
  <w:footnote w:type="continuationSeparator" w:id="0">
    <w:p w14:paraId="19A474D6" w14:textId="77777777" w:rsidR="0096228C" w:rsidRDefault="0096228C"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615B333B"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2077123365" name="Imagen 2077123365"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Revista Ciencias y Artes 2023, 1(</w:t>
    </w:r>
    <w:r w:rsidR="00800B35">
      <w:rPr>
        <w:rFonts w:ascii="Book Antiqua" w:eastAsia="Calibri" w:hAnsi="Book Antiqua" w:cs="Times New Roman"/>
        <w:b/>
        <w:color w:val="1F4E79" w:themeColor="accent5" w:themeShade="80"/>
      </w:rPr>
      <w:t>4</w:t>
    </w:r>
    <w:r w:rsidRPr="00D94F47">
      <w:rPr>
        <w:rFonts w:ascii="Book Antiqua" w:eastAsia="Calibri" w:hAnsi="Book Antiqua" w:cs="Times New Roman"/>
        <w:b/>
        <w:color w:val="1F4E79" w:themeColor="accent5" w:themeShade="80"/>
      </w:rPr>
      <w:t xml:space="preserve">), </w:t>
    </w:r>
    <w:r w:rsidR="00800B35">
      <w:rPr>
        <w:rFonts w:ascii="Book Antiqua" w:eastAsia="Calibri" w:hAnsi="Book Antiqua" w:cs="Times New Roman"/>
        <w:b/>
        <w:color w:val="1F4E79" w:themeColor="accent5" w:themeShade="80"/>
      </w:rPr>
      <w:t>3</w:t>
    </w:r>
    <w:r w:rsidR="000F6CCE">
      <w:rPr>
        <w:rFonts w:ascii="Book Antiqua" w:eastAsia="Calibri" w:hAnsi="Book Antiqua" w:cs="Times New Roman"/>
        <w:b/>
        <w:color w:val="1F4E79" w:themeColor="accent5" w:themeShade="80"/>
      </w:rPr>
      <w:t>9</w:t>
    </w:r>
    <w:r w:rsidRPr="00D94F47">
      <w:rPr>
        <w:rFonts w:ascii="Book Antiqua" w:eastAsia="Calibri" w:hAnsi="Book Antiqua" w:cs="Times New Roman"/>
        <w:b/>
        <w:color w:val="1F4E79" w:themeColor="accent5" w:themeShade="80"/>
      </w:rPr>
      <w:t>-</w:t>
    </w:r>
    <w:r w:rsidR="00800B35">
      <w:rPr>
        <w:rFonts w:ascii="Book Antiqua" w:eastAsia="Calibri" w:hAnsi="Book Antiqua" w:cs="Times New Roman"/>
        <w:b/>
        <w:color w:val="1F4E79" w:themeColor="accent5" w:themeShade="80"/>
      </w:rPr>
      <w:t>60</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3921F76D"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76307279" name="Imagen 176307279"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2023, 1(</w:t>
    </w:r>
    <w:r w:rsidR="007055A4" w:rsidRPr="00601C86">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800B35">
      <w:rPr>
        <w:rFonts w:asciiTheme="majorHAnsi" w:eastAsia="Calibri" w:hAnsiTheme="majorHAnsi" w:cs="Times New Roman"/>
        <w:b/>
        <w:color w:val="00B050"/>
      </w:rPr>
      <w:t>3</w:t>
    </w:r>
    <w:r w:rsidR="00BF53D7">
      <w:rPr>
        <w:rFonts w:asciiTheme="majorHAnsi" w:eastAsia="Calibri" w:hAnsiTheme="majorHAnsi" w:cs="Times New Roman"/>
        <w:b/>
        <w:color w:val="00B050"/>
      </w:rPr>
      <w:t>9</w:t>
    </w:r>
    <w:r w:rsidRPr="00601C86">
      <w:rPr>
        <w:rFonts w:asciiTheme="majorHAnsi" w:eastAsia="Calibri" w:hAnsiTheme="majorHAnsi" w:cs="Times New Roman"/>
        <w:b/>
        <w:color w:val="00B050"/>
      </w:rPr>
      <w:t>-</w:t>
    </w:r>
    <w:r w:rsidR="00800B35">
      <w:rPr>
        <w:rFonts w:asciiTheme="majorHAnsi" w:eastAsia="Calibri" w:hAnsiTheme="majorHAnsi" w:cs="Times New Roman"/>
        <w:b/>
        <w:color w:val="00B050"/>
      </w:rPr>
      <w:t>6</w:t>
    </w:r>
    <w:r w:rsidR="00AD69AD">
      <w:rPr>
        <w:rFonts w:asciiTheme="majorHAnsi" w:eastAsia="Calibri" w:hAnsiTheme="majorHAnsi" w:cs="Times New Roman"/>
        <w:b/>
        <w:color w:val="00B050"/>
      </w:rPr>
      <w:t>0</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4B87EDC" w14:textId="77777777" w:rsidR="00A42A93" w:rsidRDefault="00A42A93" w:rsidP="00A42A93">
    <w:pPr>
      <w:pBdr>
        <w:bottom w:val="single" w:sz="4" w:space="1" w:color="auto"/>
      </w:pBdr>
      <w:spacing w:line="12pt" w:lineRule="auto"/>
      <w:rPr>
        <w:rFonts w:ascii="Palatino Linotype" w:hAnsi="Palatino Linotype"/>
        <w:bCs/>
        <w:color w:val="00B050"/>
      </w:rPr>
    </w:pPr>
    <w:r w:rsidRPr="00743AD9">
      <w:rPr>
        <w:rFonts w:ascii="Palatino Linotype" w:hAnsi="Palatino Linotype"/>
        <w:bCs/>
        <w:color w:val="00B050"/>
      </w:rPr>
      <w:t>La implementación del sistema Braille en supermercados de Lima Metropolitana</w:t>
    </w:r>
  </w:p>
  <w:p w14:paraId="2E4EE7A9" w14:textId="403D3CF1" w:rsidR="007055A4" w:rsidRDefault="007055A4" w:rsidP="007055A4">
    <w:pPr>
      <w:spacing w:after="0pt" w:line="10.80pt" w:lineRule="auto"/>
      <w:rPr>
        <w:rFonts w:ascii="Palatino Linotype" w:eastAsia="Arial" w:hAnsi="Palatino Linotype" w:cs="Arial"/>
        <w:color w:val="002060"/>
      </w:rPr>
    </w:pP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5FA559D2" w:rsidR="00F15273" w:rsidRPr="00A42A93" w:rsidRDefault="00A42A93" w:rsidP="00D94F47">
    <w:pPr>
      <w:pBdr>
        <w:bottom w:val="single" w:sz="6" w:space="1" w:color="auto"/>
      </w:pBdr>
      <w:spacing w:after="0pt" w:line="12pt" w:lineRule="auto"/>
      <w:jc w:val="end"/>
      <w:rPr>
        <w:rFonts w:ascii="Book Antiqua" w:hAnsi="Book Antiqua" w:cs="Noto Sans"/>
        <w:color w:val="00B050"/>
        <w:shd w:val="clear" w:color="auto" w:fill="FFFFFF"/>
      </w:rPr>
    </w:pPr>
    <w:r w:rsidRPr="00A42A93">
      <w:rPr>
        <w:rFonts w:ascii="Palatino Linotype" w:hAnsi="Palatino Linotype"/>
        <w:bCs/>
        <w:iCs/>
        <w:color w:val="00B050"/>
      </w:rPr>
      <w:t>Angela Pérez et. al.</w:t>
    </w:r>
    <w:r w:rsidR="00D94F47" w:rsidRPr="00A42A93">
      <w:rPr>
        <w:rFonts w:ascii="Book Antiqua" w:hAnsi="Book Antiqua" w:cs="Noto Sans"/>
        <w:color w:val="00B050"/>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0D6"/>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B1809"/>
    <w:rsid w:val="000C381A"/>
    <w:rsid w:val="000C657D"/>
    <w:rsid w:val="000F4E46"/>
    <w:rsid w:val="000F5DB8"/>
    <w:rsid w:val="000F6CCE"/>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37599"/>
    <w:rsid w:val="00242EDB"/>
    <w:rsid w:val="00244151"/>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2C46"/>
    <w:rsid w:val="00313804"/>
    <w:rsid w:val="00314494"/>
    <w:rsid w:val="00315087"/>
    <w:rsid w:val="00326E2C"/>
    <w:rsid w:val="00331539"/>
    <w:rsid w:val="00337163"/>
    <w:rsid w:val="003403FB"/>
    <w:rsid w:val="00346FD9"/>
    <w:rsid w:val="00350299"/>
    <w:rsid w:val="00354FEB"/>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1333A"/>
    <w:rsid w:val="004147A9"/>
    <w:rsid w:val="00416FE8"/>
    <w:rsid w:val="00424896"/>
    <w:rsid w:val="00424A56"/>
    <w:rsid w:val="00435C48"/>
    <w:rsid w:val="00443292"/>
    <w:rsid w:val="004447AC"/>
    <w:rsid w:val="0044649C"/>
    <w:rsid w:val="0045100E"/>
    <w:rsid w:val="00452AB7"/>
    <w:rsid w:val="0046156D"/>
    <w:rsid w:val="00465E4D"/>
    <w:rsid w:val="00476483"/>
    <w:rsid w:val="00486C59"/>
    <w:rsid w:val="00487F78"/>
    <w:rsid w:val="00490E05"/>
    <w:rsid w:val="004979F2"/>
    <w:rsid w:val="004A334D"/>
    <w:rsid w:val="004A6CF5"/>
    <w:rsid w:val="004A7687"/>
    <w:rsid w:val="004B0822"/>
    <w:rsid w:val="004B2973"/>
    <w:rsid w:val="004B339D"/>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C3513"/>
    <w:rsid w:val="006C7A84"/>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3AD9"/>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96E16"/>
    <w:rsid w:val="007A01FA"/>
    <w:rsid w:val="007A5F93"/>
    <w:rsid w:val="007B2F31"/>
    <w:rsid w:val="007B3ABB"/>
    <w:rsid w:val="007B5045"/>
    <w:rsid w:val="007B7ECD"/>
    <w:rsid w:val="007C194B"/>
    <w:rsid w:val="007C27D5"/>
    <w:rsid w:val="007C570A"/>
    <w:rsid w:val="007C5ACD"/>
    <w:rsid w:val="007C7995"/>
    <w:rsid w:val="007D041E"/>
    <w:rsid w:val="007E082F"/>
    <w:rsid w:val="007E0837"/>
    <w:rsid w:val="007E26EF"/>
    <w:rsid w:val="007F0F8E"/>
    <w:rsid w:val="007F4186"/>
    <w:rsid w:val="00800B35"/>
    <w:rsid w:val="00800F42"/>
    <w:rsid w:val="00803A89"/>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4792F"/>
    <w:rsid w:val="008554CD"/>
    <w:rsid w:val="0086295F"/>
    <w:rsid w:val="00862F56"/>
    <w:rsid w:val="00864437"/>
    <w:rsid w:val="00866BB9"/>
    <w:rsid w:val="00867B23"/>
    <w:rsid w:val="008733AA"/>
    <w:rsid w:val="00882819"/>
    <w:rsid w:val="008848DC"/>
    <w:rsid w:val="00885005"/>
    <w:rsid w:val="00887DF0"/>
    <w:rsid w:val="00891694"/>
    <w:rsid w:val="008966A8"/>
    <w:rsid w:val="008A1728"/>
    <w:rsid w:val="008A2FF7"/>
    <w:rsid w:val="008B1730"/>
    <w:rsid w:val="008B380A"/>
    <w:rsid w:val="008C3F2D"/>
    <w:rsid w:val="008D1584"/>
    <w:rsid w:val="008D470B"/>
    <w:rsid w:val="008D7778"/>
    <w:rsid w:val="008E424A"/>
    <w:rsid w:val="008E5767"/>
    <w:rsid w:val="008F5375"/>
    <w:rsid w:val="008F564A"/>
    <w:rsid w:val="008F63E8"/>
    <w:rsid w:val="008F6E5A"/>
    <w:rsid w:val="008F70D2"/>
    <w:rsid w:val="00901C80"/>
    <w:rsid w:val="00901D1C"/>
    <w:rsid w:val="00912C87"/>
    <w:rsid w:val="00917E7F"/>
    <w:rsid w:val="009265AA"/>
    <w:rsid w:val="00927301"/>
    <w:rsid w:val="00931C09"/>
    <w:rsid w:val="00941D05"/>
    <w:rsid w:val="0094377A"/>
    <w:rsid w:val="00945752"/>
    <w:rsid w:val="00950A9B"/>
    <w:rsid w:val="00951AA8"/>
    <w:rsid w:val="00953520"/>
    <w:rsid w:val="00953956"/>
    <w:rsid w:val="00957C30"/>
    <w:rsid w:val="0096192E"/>
    <w:rsid w:val="0096228C"/>
    <w:rsid w:val="00962711"/>
    <w:rsid w:val="0096338E"/>
    <w:rsid w:val="00963986"/>
    <w:rsid w:val="00973735"/>
    <w:rsid w:val="00975000"/>
    <w:rsid w:val="009808D1"/>
    <w:rsid w:val="00981BE4"/>
    <w:rsid w:val="009841E3"/>
    <w:rsid w:val="00984F84"/>
    <w:rsid w:val="00992AAE"/>
    <w:rsid w:val="009A390C"/>
    <w:rsid w:val="009B000F"/>
    <w:rsid w:val="009B6BCC"/>
    <w:rsid w:val="009C0D02"/>
    <w:rsid w:val="009C0E23"/>
    <w:rsid w:val="009C3DD0"/>
    <w:rsid w:val="009D5B1D"/>
    <w:rsid w:val="009E2526"/>
    <w:rsid w:val="009E4A7A"/>
    <w:rsid w:val="009E4E67"/>
    <w:rsid w:val="009F457E"/>
    <w:rsid w:val="00A13D65"/>
    <w:rsid w:val="00A13D67"/>
    <w:rsid w:val="00A32761"/>
    <w:rsid w:val="00A3684F"/>
    <w:rsid w:val="00A371C2"/>
    <w:rsid w:val="00A42A93"/>
    <w:rsid w:val="00A45A1D"/>
    <w:rsid w:val="00A51570"/>
    <w:rsid w:val="00A5249E"/>
    <w:rsid w:val="00A53845"/>
    <w:rsid w:val="00A53F0E"/>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69A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8327A"/>
    <w:rsid w:val="00B95E8A"/>
    <w:rsid w:val="00B95F94"/>
    <w:rsid w:val="00BA1FB5"/>
    <w:rsid w:val="00BB25C8"/>
    <w:rsid w:val="00BB6B90"/>
    <w:rsid w:val="00BB6CEC"/>
    <w:rsid w:val="00BD6F6A"/>
    <w:rsid w:val="00BE5225"/>
    <w:rsid w:val="00BE5C12"/>
    <w:rsid w:val="00BF49C8"/>
    <w:rsid w:val="00BF53D7"/>
    <w:rsid w:val="00C15D9D"/>
    <w:rsid w:val="00C30E52"/>
    <w:rsid w:val="00C31CC5"/>
    <w:rsid w:val="00C32147"/>
    <w:rsid w:val="00C41770"/>
    <w:rsid w:val="00C45EA0"/>
    <w:rsid w:val="00C47A6E"/>
    <w:rsid w:val="00C50D09"/>
    <w:rsid w:val="00C6437E"/>
    <w:rsid w:val="00C65C25"/>
    <w:rsid w:val="00C676BD"/>
    <w:rsid w:val="00C81BD8"/>
    <w:rsid w:val="00C83591"/>
    <w:rsid w:val="00C843ED"/>
    <w:rsid w:val="00C8540A"/>
    <w:rsid w:val="00C90A0D"/>
    <w:rsid w:val="00C96407"/>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CE1"/>
    <w:rsid w:val="00D12F47"/>
    <w:rsid w:val="00D12F92"/>
    <w:rsid w:val="00D14C6A"/>
    <w:rsid w:val="00D369B6"/>
    <w:rsid w:val="00D50756"/>
    <w:rsid w:val="00D56B46"/>
    <w:rsid w:val="00D573EA"/>
    <w:rsid w:val="00D60D7B"/>
    <w:rsid w:val="00D61989"/>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06DB5"/>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2021"/>
    <w:rsid w:val="00F84A17"/>
    <w:rsid w:val="00FA5078"/>
    <w:rsid w:val="00FB0475"/>
    <w:rsid w:val="00FB3D6E"/>
    <w:rsid w:val="00FB494E"/>
    <w:rsid w:val="00FB4FDA"/>
    <w:rsid w:val="00FC3A4A"/>
    <w:rsid w:val="00FC5A09"/>
    <w:rsid w:val="00FD3EE8"/>
    <w:rsid w:val="00FD5C5B"/>
    <w:rsid w:val="00FD68FC"/>
    <w:rsid w:val="00FD7703"/>
    <w:rsid w:val="00FE0A51"/>
    <w:rsid w:val="00FE127F"/>
    <w:rsid w:val="00FE3C66"/>
    <w:rsid w:val="00FF003B"/>
    <w:rsid w:val="00FF5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semiHidden/>
    <w:unhideWhenUsed/>
    <w:qFormat/>
    <w:rsid w:val="00354FEB"/>
    <w:pPr>
      <w:keepNext/>
      <w:keepLines/>
      <w:spacing w:before="2pt" w:after="0pt"/>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character" w:customStyle="1" w:styleId="Ttulo6Car">
    <w:name w:val="Título 6 Car"/>
    <w:basedOn w:val="Fuentedeprrafopredeter"/>
    <w:link w:val="Ttulo6"/>
    <w:uiPriority w:val="9"/>
    <w:semiHidden/>
    <w:rsid w:val="00354FEB"/>
    <w:rPr>
      <w:rFonts w:asciiTheme="majorHAnsi" w:eastAsiaTheme="majorEastAsia" w:hAnsiTheme="majorHAnsi" w:cstheme="majorBidi"/>
      <w:color w:val="1F3763" w:themeColor="accent1" w:themeShade="7F"/>
      <w:lang w:val="es-P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purl.oclc.org/ooxml/officeDocument/relationships/hyperlink" Target="https://doi.org/10.22463/17948231.3233" TargetMode="External"/><Relationship Id="rId21" Type="http://purl.oclc.org/ooxml/officeDocument/relationships/hyperlink" Target="mailto:valeriamassa20@gmail.com" TargetMode="External"/><Relationship Id="rId42" Type="http://purl.oclc.org/ooxml/officeDocument/relationships/hyperlink" Target="https://uvadoc.uva.es/bitstream/handle/10324/26320/TFM-M352.pdf?sequence=1&amp;isAllowed=y" TargetMode="External"/><Relationship Id="rId47" Type="http://purl.oclc.org/ooxml/officeDocument/relationships/hyperlink" Target="http://dx.doi.org/10.18235/0001702" TargetMode="External"/><Relationship Id="rId63" Type="http://purl.oclc.org/ooxml/officeDocument/relationships/hyperlink" Target="http://hdl.handle.net/10553/77350" TargetMode="External"/><Relationship Id="rId68" Type="http://purl.oclc.org/ooxml/officeDocument/relationships/hyperlink" Target="https://dialnet.unirioja.es/servlet/articulo?codigo=6773125" TargetMode="External"/><Relationship Id="rId16" Type="http://purl.oclc.org/ooxml/officeDocument/relationships/hyperlink" Target="https://orcid.org/0000-0002-6449-8683" TargetMode="External"/><Relationship Id="rId11" Type="http://purl.oclc.org/ooxml/officeDocument/relationships/footer" Target="footer1.xml"/><Relationship Id="rId24" Type="http://purl.oclc.org/ooxml/officeDocument/relationships/hyperlink" Target="https://doi.org/10.26439/iusetpraxis2018.n48-49.4500" TargetMode="External"/><Relationship Id="rId32" Type="http://purl.oclc.org/ooxml/officeDocument/relationships/hyperlink" Target="https://doi.org/10.17561/ree.n2.2022.6885" TargetMode="External"/><Relationship Id="rId37" Type="http://purl.oclc.org/ooxml/officeDocument/relationships/hyperlink" Target="https://doi.org/10.24215/26838559e007" TargetMode="External"/><Relationship Id="rId40" Type="http://purl.oclc.org/ooxml/officeDocument/relationships/hyperlink" Target="https://www.redalyc.org/articulo.oa?id=33962240006" TargetMode="External"/><Relationship Id="rId45" Type="http://purl.oclc.org/ooxml/officeDocument/relationships/hyperlink" Target="https://revistas-historico.upel.edu.ve/index.php/huellasrurales/article/view/8798/5349" TargetMode="External"/><Relationship Id="rId53" Type="http://purl.oclc.org/ooxml/officeDocument/relationships/hyperlink" Target="https://hdl.handle.net/20.500.14138/4248" TargetMode="External"/><Relationship Id="rId58" Type="http://purl.oclc.org/ooxml/officeDocument/relationships/hyperlink" Target="https://conadisperu.gob.pe/observatorio/estadisticas/informe-estadistico-del-registro-nacional-de-la-persona-con-discapacidad-reporte-febrero-2022/" TargetMode="External"/><Relationship Id="rId66" Type="http://purl.oclc.org/ooxml/officeDocument/relationships/hyperlink" Target="http://hdl.handle.net/20.500.12423/3468" TargetMode="External"/><Relationship Id="rId74" Type="http://purl.oclc.org/ooxml/officeDocument/relationships/image" Target="media/image3.jpg"/><Relationship Id="rId5" Type="http://purl.oclc.org/ooxml/officeDocument/relationships/webSettings" Target="webSettings.xml"/><Relationship Id="rId61" Type="http://purl.oclc.org/ooxml/officeDocument/relationships/hyperlink" Target="http://scielo.senescyt.gob.ec/scielo.php?script=sci_abstract&amp;pid=S2528-79072021000200081&amp;lng=es&amp;nrm=i" TargetMode="External"/><Relationship Id="rId19" Type="http://purl.oclc.org/ooxml/officeDocument/relationships/hyperlink" Target="mailto:valeriatq524@gmail.com" TargetMode="External"/><Relationship Id="rId14" Type="http://purl.oclc.org/ooxml/officeDocument/relationships/hyperlink" Target="https://orcid.org/0000-0001-8566-3855" TargetMode="External"/><Relationship Id="rId22" Type="http://purl.oclc.org/ooxml/officeDocument/relationships/hyperlink" Target="https://orcid.org/0009-0000-3193-3370" TargetMode="External"/><Relationship Id="rId27" Type="http://purl.oclc.org/ooxml/officeDocument/relationships/hyperlink" Target="https://revistas.cun.edu.co/index.php/ignis/article/view/562" TargetMode="External"/><Relationship Id="rId30" Type="http://purl.oclc.org/ooxml/officeDocument/relationships/hyperlink" Target="https://www.revistaucmb.com/index.php/revucmb/article/view/23" TargetMode="External"/><Relationship Id="rId35" Type="http://purl.oclc.org/ooxml/officeDocument/relationships/hyperlink" Target="https://tesis.pucp.edu.pe/repositorio/handle/20.500.12404/23024" TargetMode="External"/><Relationship Id="rId43" Type="http://purl.oclc.org/ooxml/officeDocument/relationships/hyperlink" Target="https://tesis.pucp.edu.pe/repositorio/handle/20.500.12404/22350" TargetMode="External"/><Relationship Id="rId48" Type="http://purl.oclc.org/ooxml/officeDocument/relationships/hyperlink" Target="https://doi.org/10.34624/rtd.v40i0.31417" TargetMode="External"/><Relationship Id="rId56" Type="http://purl.oclc.org/ooxml/officeDocument/relationships/hyperlink" Target="https://doi.org/10.37711/desafios.2021.12.1.253" TargetMode="External"/><Relationship Id="rId64" Type="http://purl.oclc.org/ooxml/officeDocument/relationships/hyperlink" Target="http://repositorio.ug.edu.ec/handle/redug/47017" TargetMode="External"/><Relationship Id="rId69" Type="http://purl.oclc.org/ooxml/officeDocument/relationships/hyperlink" Target="https://academica-e.unavarra.es/handle/2454/40112" TargetMode="External"/><Relationship Id="rId77" Type="http://purl.oclc.org/ooxml/officeDocument/relationships/fontTable" Target="fontTable.xml"/><Relationship Id="rId8" Type="http://purl.oclc.org/ooxml/officeDocument/relationships/image" Target="media/image1.jpg"/><Relationship Id="rId51" Type="http://purl.oclc.org/ooxml/officeDocument/relationships/hyperlink" Target="https://repositorio.usfq.edu.ec/handle/23000/11492" TargetMode="External"/><Relationship Id="rId72" Type="http://purl.oclc.org/ooxml/officeDocument/relationships/hyperlink" Target="http://hdl.handle.net/10757/654560" TargetMode="External"/><Relationship Id="rId3" Type="http://purl.oclc.org/ooxml/officeDocument/relationships/styles" Target="styles.xml"/><Relationship Id="rId12" Type="http://purl.oclc.org/ooxml/officeDocument/relationships/footer" Target="footer2.xml"/><Relationship Id="rId17" Type="http://purl.oclc.org/ooxml/officeDocument/relationships/hyperlink" Target="mailto:cmgarcial06@gmail.com" TargetMode="External"/><Relationship Id="rId25" Type="http://purl.oclc.org/ooxml/officeDocument/relationships/hyperlink" Target="https://doi.org/10.26439/iusetpraxis2018.n48-49.4500" TargetMode="External"/><Relationship Id="rId33" Type="http://purl.oclc.org/ooxml/officeDocument/relationships/hyperlink" Target="https://doi.org/10.5354/0719-837X.2020.59536" TargetMode="External"/><Relationship Id="rId38" Type="http://purl.oclc.org/ooxml/officeDocument/relationships/hyperlink" Target="https://www.redalyc.org/articulo.oa?id=29058864014" TargetMode="External"/><Relationship Id="rId46" Type="http://purl.oclc.org/ooxml/officeDocument/relationships/hyperlink" Target="http://scielo.sld.cu/scielo.php?script=sci_arttext&amp;pid=S0864-21252021000300002" TargetMode="External"/><Relationship Id="rId59" Type="http://purl.oclc.org/ooxml/officeDocument/relationships/hyperlink" Target="http://repositorio.ug.edu.ec/handle/redug/47017" TargetMode="External"/><Relationship Id="rId67" Type="http://purl.oclc.org/ooxml/officeDocument/relationships/hyperlink" Target="http://dspace.espoch.edu.ec/handle/123456789/11483" TargetMode="External"/><Relationship Id="rId20" Type="http://purl.oclc.org/ooxml/officeDocument/relationships/hyperlink" Target="https://orcid.org/0000-0003-4374-1143" TargetMode="External"/><Relationship Id="rId41" Type="http://purl.oclc.org/ooxml/officeDocument/relationships/hyperlink" Target="https://wb2server.congreso.gob.pe/spley-portal-service/archivo/NDI4ODc=/pdf/PL_2753" TargetMode="External"/><Relationship Id="rId54" Type="http://purl.oclc.org/ooxml/officeDocument/relationships/hyperlink" Target="https://doi.org/10.26820/reciamuc/7.(1).enero.2023.744-763" TargetMode="External"/><Relationship Id="rId62" Type="http://purl.oclc.org/ooxml/officeDocument/relationships/hyperlink" Target="https://repositorio.uesiglo21.edu.ar/handle/ues21/20663" TargetMode="External"/><Relationship Id="rId70" Type="http://purl.oclc.org/ooxml/officeDocument/relationships/hyperlink" Target="https://doi.org/10.15446/bitacora.v30n2.86969" TargetMode="External"/><Relationship Id="rId75" Type="http://purl.oclc.org/ooxml/officeDocument/relationships/header" Target="header3.xml"/><Relationship Id="rId1" Type="http://purl.oclc.org/ooxml/officeDocument/relationships/customXml" Target="../customXml/item1.xml"/><Relationship Id="rId6" Type="http://purl.oclc.org/ooxml/officeDocument/relationships/footnotes" Target="footnotes.xml"/><Relationship Id="rId15" Type="http://purl.oclc.org/ooxml/officeDocument/relationships/hyperlink" Target="mailto:arlettsamis@gmail.com" TargetMode="External"/><Relationship Id="rId23" Type="http://purl.oclc.org/ooxml/officeDocument/relationships/hyperlink" Target="https://doi.org/10.26439/iusetpraxis2018.n48-49.4500" TargetMode="External"/><Relationship Id="rId28" Type="http://purl.oclc.org/ooxml/officeDocument/relationships/hyperlink" Target="https://dspace.uazuay.edu.ec/handle/datos/8920" TargetMode="External"/><Relationship Id="rId36" Type="http://purl.oclc.org/ooxml/officeDocument/relationships/hyperlink" Target="http://dx.doi.org/10.4067/S0250-71612019000200273" TargetMode="External"/><Relationship Id="rId49" Type="http://purl.oclc.org/ooxml/officeDocument/relationships/hyperlink" Target="https://uvadoc.uva.es/handle/10324/58252" TargetMode="External"/><Relationship Id="rId57" Type="http://purl.oclc.org/ooxml/officeDocument/relationships/hyperlink" Target="http://hdl.handle.net/10882/11828" TargetMode="External"/><Relationship Id="rId10" Type="http://purl.oclc.org/ooxml/officeDocument/relationships/header" Target="header2.xml"/><Relationship Id="rId31" Type="http://purl.oclc.org/ooxml/officeDocument/relationships/hyperlink" Target="https://doi.org/10.36367/ntqr.8.2021.617-629" TargetMode="External"/><Relationship Id="rId44" Type="http://purl.oclc.org/ooxml/officeDocument/relationships/hyperlink" Target="http://dspace.uazuay.edu.ec/handle/datos/12076" TargetMode="External"/><Relationship Id="rId52" Type="http://purl.oclc.org/ooxml/officeDocument/relationships/hyperlink" Target="https://doctrinadistrital.com/ojs2/index.php/RevistaDoctrinaDistrital/article/view/53" TargetMode="External"/><Relationship Id="rId60" Type="http://purl.oclc.org/ooxml/officeDocument/relationships/hyperlink" Target="https://www.once.es/servicios-sociales/braille/documentos-tecnicos/documentos-tecnicos-relacionados-con-el-braille/documentos/b2-signografia-basica-lenguas-cooficiales/view" TargetMode="External"/><Relationship Id="rId65" Type="http://purl.oclc.org/ooxml/officeDocument/relationships/hyperlink" Target="https://doi.org/10.24901/rehs.v40i158.343" TargetMode="External"/><Relationship Id="rId73" Type="http://purl.oclc.org/ooxml/officeDocument/relationships/hyperlink" Target="https://revistas.elpoli.edu.co/index.php/pol/article/view/1534" TargetMode="External"/><Relationship Id="rId78" Type="http://purl.oclc.org/ooxml/officeDocument/relationships/theme" Target="theme/theme1.xml"/><Relationship Id="rId4" Type="http://purl.oclc.org/ooxml/officeDocument/relationships/settings" Target="settings.xml"/><Relationship Id="rId9" Type="http://purl.oclc.org/ooxml/officeDocument/relationships/header" Target="header1.xml"/><Relationship Id="rId13" Type="http://purl.oclc.org/ooxml/officeDocument/relationships/hyperlink" Target="mailto:anico.nunezp@gmail.com" TargetMode="External"/><Relationship Id="rId18" Type="http://purl.oclc.org/ooxml/officeDocument/relationships/hyperlink" Target="https://orcid.org/0000-0001-7934-7864" TargetMode="External"/><Relationship Id="rId39" Type="http://purl.oclc.org/ooxml/officeDocument/relationships/hyperlink" Target="http://hdl.handle.net/20.500.12404/17058" TargetMode="External"/><Relationship Id="rId34" Type="http://purl.oclc.org/ooxml/officeDocument/relationships/hyperlink" Target="https://doi.org/10.32870/zcr.v6iEspecialBID.166" TargetMode="External"/><Relationship Id="rId50" Type="http://purl.oclc.org/ooxml/officeDocument/relationships/hyperlink" Target="http://dspace.unitru.edu.pe/handle/UNITRU/14116" TargetMode="External"/><Relationship Id="rId55" Type="http://purl.oclc.org/ooxml/officeDocument/relationships/hyperlink" Target="http://repositorio.utn.edu.ec/handle/123456789/10427" TargetMode="External"/><Relationship Id="rId76" Type="http://purl.oclc.org/ooxml/officeDocument/relationships/header" Target="header4.xml"/><Relationship Id="rId7" Type="http://purl.oclc.org/ooxml/officeDocument/relationships/endnotes" Target="endnotes.xml"/><Relationship Id="rId71" Type="http://purl.oclc.org/ooxml/officeDocument/relationships/hyperlink" Target="http://hdl.handle.net/11634/28345" TargetMode="External"/><Relationship Id="rId2" Type="http://purl.oclc.org/ooxml/officeDocument/relationships/numbering" Target="numbering.xml"/><Relationship Id="rId29" Type="http://purl.oclc.org/ooxml/officeDocument/relationships/hyperlink" Target="https://dialnet.unirioja.es/servlet/articulo?codigo=7694115"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22</Pages>
  <Words>5407</Words>
  <Characters>29742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3</cp:revision>
  <cp:lastPrinted>2024-03-05T16:56:00Z</cp:lastPrinted>
  <dcterms:created xsi:type="dcterms:W3CDTF">2024-03-05T16:56:00Z</dcterms:created>
  <dcterms:modified xsi:type="dcterms:W3CDTF">2024-03-05T17:12:00Z</dcterms:modified>
</cp:coreProperties>
</file>